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33DA" w14:textId="1FF5EEE1" w:rsidR="00240566" w:rsidRPr="00EA037B" w:rsidRDefault="00551B01" w:rsidP="009B0A19">
      <w:pPr>
        <w:pStyle w:val="PargrafodaLista"/>
        <w:spacing w:after="0" w:line="240" w:lineRule="auto"/>
        <w:ind w:left="0"/>
        <w:jc w:val="center"/>
        <w:rPr>
          <w:rFonts w:ascii="Book Antiqua" w:hAnsi="Book Antiqua" w:cs="Times New Roman"/>
          <w:b/>
          <w:color w:val="000000" w:themeColor="text1"/>
          <w:sz w:val="32"/>
          <w:szCs w:val="32"/>
        </w:rPr>
      </w:pPr>
      <w:bookmarkStart w:id="0" w:name="_GoBack"/>
      <w:bookmarkEnd w:id="0"/>
      <w:r w:rsidRPr="00EA037B">
        <w:rPr>
          <w:rFonts w:ascii="Book Antiqua" w:hAnsi="Book Antiqua" w:cs="Times New Roman"/>
          <w:b/>
          <w:color w:val="000000" w:themeColor="text1"/>
          <w:sz w:val="32"/>
          <w:szCs w:val="32"/>
        </w:rPr>
        <w:t xml:space="preserve">DIFÍCIL DE SE PERDER, OU SUBSTITUIR </w:t>
      </w:r>
      <w:r w:rsidRPr="00EA037B">
        <w:rPr>
          <w:rFonts w:ascii="Book Antiqua" w:hAnsi="Book Antiqua" w:cs="Times New Roman"/>
          <w:b/>
          <w:i/>
          <w:color w:val="000000" w:themeColor="text1"/>
          <w:sz w:val="32"/>
          <w:szCs w:val="32"/>
        </w:rPr>
        <w:t>A LA</w:t>
      </w:r>
      <w:r w:rsidRPr="00EA037B">
        <w:rPr>
          <w:rFonts w:ascii="Book Antiqua" w:hAnsi="Book Antiqua" w:cs="Times New Roman"/>
          <w:b/>
          <w:color w:val="000000" w:themeColor="text1"/>
          <w:sz w:val="32"/>
          <w:szCs w:val="32"/>
        </w:rPr>
        <w:t xml:space="preserve"> JOLIE</w:t>
      </w:r>
    </w:p>
    <w:p w14:paraId="71C1866E" w14:textId="77777777" w:rsidR="00240566" w:rsidRPr="00EA037B" w:rsidRDefault="00240566" w:rsidP="00257395">
      <w:pPr>
        <w:spacing w:after="0" w:line="240" w:lineRule="auto"/>
        <w:jc w:val="both"/>
        <w:rPr>
          <w:rFonts w:ascii="Book Antiqua" w:hAnsi="Book Antiqua" w:cs="Times New Roman"/>
          <w:b/>
          <w:noProof/>
          <w:color w:val="000000" w:themeColor="text1"/>
          <w:sz w:val="24"/>
          <w:szCs w:val="24"/>
        </w:rPr>
      </w:pPr>
    </w:p>
    <w:p w14:paraId="1CD87B67" w14:textId="462BCA77" w:rsidR="00AC7613" w:rsidRPr="00EA037B" w:rsidRDefault="00240566" w:rsidP="00257395">
      <w:pPr>
        <w:spacing w:after="0" w:line="240" w:lineRule="auto"/>
        <w:jc w:val="center"/>
        <w:rPr>
          <w:rFonts w:ascii="Book Antiqua" w:hAnsi="Book Antiqua" w:cs="Times New Roman"/>
          <w:noProof/>
          <w:color w:val="000000" w:themeColor="text1"/>
          <w:sz w:val="28"/>
          <w:szCs w:val="28"/>
        </w:rPr>
      </w:pPr>
      <w:r w:rsidRPr="00EA037B">
        <w:rPr>
          <w:rFonts w:ascii="Book Antiqua" w:hAnsi="Book Antiqua" w:cs="Times New Roman"/>
          <w:noProof/>
          <w:color w:val="000000" w:themeColor="text1"/>
          <w:sz w:val="28"/>
          <w:szCs w:val="28"/>
        </w:rPr>
        <w:t>Julianne M</w:t>
      </w:r>
      <w:r w:rsidR="00994657" w:rsidRPr="00EA037B">
        <w:rPr>
          <w:rFonts w:ascii="Book Antiqua" w:hAnsi="Book Antiqua" w:cs="Times New Roman"/>
          <w:noProof/>
          <w:color w:val="000000" w:themeColor="text1"/>
          <w:sz w:val="28"/>
          <w:szCs w:val="28"/>
        </w:rPr>
        <w:t>ilhomem Videira da S</w:t>
      </w:r>
      <w:r w:rsidRPr="00EA037B">
        <w:rPr>
          <w:rFonts w:ascii="Book Antiqua" w:hAnsi="Book Antiqua" w:cs="Times New Roman"/>
          <w:noProof/>
          <w:color w:val="000000" w:themeColor="text1"/>
          <w:sz w:val="28"/>
          <w:szCs w:val="28"/>
        </w:rPr>
        <w:t>ilva</w:t>
      </w:r>
      <w:r w:rsidR="00257395" w:rsidRPr="00EA037B">
        <w:rPr>
          <w:rFonts w:ascii="Book Antiqua" w:hAnsi="Book Antiqua" w:cs="Times New Roman"/>
          <w:noProof/>
          <w:color w:val="000000" w:themeColor="text1"/>
          <w:sz w:val="28"/>
          <w:szCs w:val="28"/>
          <w:vertAlign w:val="superscript"/>
        </w:rPr>
        <w:t>1</w:t>
      </w:r>
    </w:p>
    <w:p w14:paraId="3802E886" w14:textId="6B097A21" w:rsidR="00AC7613" w:rsidRPr="00EA037B" w:rsidRDefault="00994657" w:rsidP="00257395">
      <w:pPr>
        <w:spacing w:after="0" w:line="240" w:lineRule="auto"/>
        <w:jc w:val="center"/>
        <w:rPr>
          <w:rFonts w:ascii="Book Antiqua" w:hAnsi="Book Antiqua" w:cs="Times New Roman"/>
          <w:noProof/>
          <w:color w:val="000000" w:themeColor="text1"/>
          <w:sz w:val="28"/>
          <w:szCs w:val="28"/>
        </w:rPr>
      </w:pPr>
      <w:r w:rsidRPr="00EA037B">
        <w:rPr>
          <w:rFonts w:ascii="Book Antiqua" w:hAnsi="Book Antiqua" w:cs="Times New Roman"/>
          <w:noProof/>
          <w:color w:val="000000" w:themeColor="text1"/>
          <w:sz w:val="28"/>
          <w:szCs w:val="28"/>
        </w:rPr>
        <w:t>Maria Laisa Nunes da S</w:t>
      </w:r>
      <w:r w:rsidR="00240566" w:rsidRPr="00EA037B">
        <w:rPr>
          <w:rFonts w:ascii="Book Antiqua" w:hAnsi="Book Antiqua" w:cs="Times New Roman"/>
          <w:noProof/>
          <w:color w:val="000000" w:themeColor="text1"/>
          <w:sz w:val="28"/>
          <w:szCs w:val="28"/>
        </w:rPr>
        <w:t>ilva</w:t>
      </w:r>
      <w:r w:rsidR="00257395" w:rsidRPr="00EA037B">
        <w:rPr>
          <w:rFonts w:ascii="Book Antiqua" w:hAnsi="Book Antiqua" w:cs="Times New Roman"/>
          <w:noProof/>
          <w:color w:val="000000" w:themeColor="text1"/>
          <w:sz w:val="28"/>
          <w:szCs w:val="28"/>
          <w:vertAlign w:val="superscript"/>
        </w:rPr>
        <w:t>1</w:t>
      </w:r>
    </w:p>
    <w:p w14:paraId="629F28CE" w14:textId="1401F97E" w:rsidR="00E22386" w:rsidRPr="00EA037B" w:rsidRDefault="00994657" w:rsidP="00257395">
      <w:pPr>
        <w:spacing w:after="0" w:line="240" w:lineRule="auto"/>
        <w:jc w:val="center"/>
        <w:rPr>
          <w:rFonts w:ascii="Book Antiqua" w:hAnsi="Book Antiqua" w:cs="Times New Roman"/>
          <w:noProof/>
          <w:color w:val="000000" w:themeColor="text1"/>
          <w:sz w:val="28"/>
          <w:szCs w:val="28"/>
        </w:rPr>
      </w:pPr>
      <w:r w:rsidRPr="00EA037B">
        <w:rPr>
          <w:rFonts w:ascii="Book Antiqua" w:hAnsi="Book Antiqua" w:cs="Times New Roman"/>
          <w:noProof/>
          <w:color w:val="000000" w:themeColor="text1"/>
          <w:sz w:val="28"/>
          <w:szCs w:val="28"/>
        </w:rPr>
        <w:t>Ana Valéria Almeida L</w:t>
      </w:r>
      <w:r w:rsidR="00240566" w:rsidRPr="00EA037B">
        <w:rPr>
          <w:rFonts w:ascii="Book Antiqua" w:hAnsi="Book Antiqua" w:cs="Times New Roman"/>
          <w:noProof/>
          <w:color w:val="000000" w:themeColor="text1"/>
          <w:sz w:val="28"/>
          <w:szCs w:val="28"/>
        </w:rPr>
        <w:t>ima</w:t>
      </w:r>
      <w:r w:rsidR="00257395" w:rsidRPr="00EA037B">
        <w:rPr>
          <w:rFonts w:ascii="Book Antiqua" w:hAnsi="Book Antiqua" w:cs="Times New Roman"/>
          <w:noProof/>
          <w:color w:val="000000" w:themeColor="text1"/>
          <w:sz w:val="28"/>
          <w:szCs w:val="28"/>
          <w:vertAlign w:val="superscript"/>
        </w:rPr>
        <w:t>1</w:t>
      </w:r>
    </w:p>
    <w:p w14:paraId="54EAFD16" w14:textId="2627051A" w:rsidR="00240566" w:rsidRPr="00EA037B" w:rsidRDefault="00994657" w:rsidP="0036316E">
      <w:pPr>
        <w:spacing w:after="0" w:line="240" w:lineRule="auto"/>
        <w:jc w:val="center"/>
        <w:rPr>
          <w:rFonts w:ascii="Book Antiqua" w:hAnsi="Book Antiqua" w:cs="Times New Roman"/>
          <w:noProof/>
          <w:color w:val="000000" w:themeColor="text1"/>
          <w:sz w:val="28"/>
          <w:szCs w:val="28"/>
        </w:rPr>
      </w:pPr>
      <w:r w:rsidRPr="00EA037B">
        <w:rPr>
          <w:rFonts w:ascii="Book Antiqua" w:hAnsi="Book Antiqua" w:cs="Times New Roman"/>
          <w:noProof/>
          <w:color w:val="000000" w:themeColor="text1"/>
          <w:sz w:val="28"/>
          <w:szCs w:val="28"/>
        </w:rPr>
        <w:t>Elielna Lima da S</w:t>
      </w:r>
      <w:r w:rsidR="00240566" w:rsidRPr="00EA037B">
        <w:rPr>
          <w:rFonts w:ascii="Book Antiqua" w:hAnsi="Book Antiqua" w:cs="Times New Roman"/>
          <w:noProof/>
          <w:color w:val="000000" w:themeColor="text1"/>
          <w:sz w:val="28"/>
          <w:szCs w:val="28"/>
        </w:rPr>
        <w:t>ilveira</w:t>
      </w:r>
      <w:r w:rsidR="00257395" w:rsidRPr="00EA037B">
        <w:rPr>
          <w:rFonts w:ascii="Book Antiqua" w:hAnsi="Book Antiqua" w:cs="Times New Roman"/>
          <w:noProof/>
          <w:color w:val="000000" w:themeColor="text1"/>
          <w:sz w:val="28"/>
          <w:szCs w:val="28"/>
          <w:vertAlign w:val="superscript"/>
        </w:rPr>
        <w:t>1</w:t>
      </w:r>
    </w:p>
    <w:p w14:paraId="62A39F0F" w14:textId="755B3EA5" w:rsidR="00257395" w:rsidRPr="00EA037B" w:rsidRDefault="00257395" w:rsidP="00257395">
      <w:pPr>
        <w:spacing w:after="0" w:line="240" w:lineRule="auto"/>
        <w:jc w:val="center"/>
        <w:rPr>
          <w:rFonts w:ascii="Book Antiqua" w:hAnsi="Book Antiqua" w:cs="Times New Roman"/>
          <w:noProof/>
          <w:color w:val="000000" w:themeColor="text1"/>
          <w:sz w:val="28"/>
          <w:szCs w:val="28"/>
          <w:vertAlign w:val="superscript"/>
        </w:rPr>
      </w:pPr>
      <w:r w:rsidRPr="00EA037B">
        <w:rPr>
          <w:rFonts w:ascii="Book Antiqua" w:hAnsi="Book Antiqua" w:cs="Times New Roman"/>
          <w:noProof/>
          <w:color w:val="000000" w:themeColor="text1"/>
          <w:sz w:val="28"/>
          <w:szCs w:val="28"/>
        </w:rPr>
        <w:t>Layse Martins Gama</w:t>
      </w:r>
      <w:r w:rsidRPr="00EA037B">
        <w:rPr>
          <w:rFonts w:ascii="Book Antiqua" w:hAnsi="Book Antiqua" w:cs="Times New Roman"/>
          <w:noProof/>
          <w:color w:val="000000" w:themeColor="text1"/>
          <w:sz w:val="28"/>
          <w:szCs w:val="28"/>
          <w:vertAlign w:val="superscript"/>
        </w:rPr>
        <w:t>2</w:t>
      </w:r>
    </w:p>
    <w:p w14:paraId="41FB8B0A" w14:textId="6A11DB3E" w:rsidR="0036316E" w:rsidRPr="00EA037B" w:rsidRDefault="0036316E" w:rsidP="00257395">
      <w:pPr>
        <w:spacing w:after="0" w:line="240" w:lineRule="auto"/>
        <w:jc w:val="center"/>
        <w:rPr>
          <w:rFonts w:ascii="Book Antiqua" w:hAnsi="Book Antiqua" w:cs="Times New Roman"/>
          <w:noProof/>
          <w:color w:val="000000" w:themeColor="text1"/>
          <w:sz w:val="24"/>
          <w:szCs w:val="24"/>
        </w:rPr>
      </w:pPr>
      <w:r w:rsidRPr="00EA037B">
        <w:rPr>
          <w:rFonts w:ascii="Book Antiqua" w:hAnsi="Book Antiqua" w:cs="Times New Roman"/>
          <w:noProof/>
          <w:color w:val="000000" w:themeColor="text1"/>
          <w:sz w:val="28"/>
          <w:szCs w:val="28"/>
        </w:rPr>
        <w:t>Cláudio Eduardo Corrêa Teixeira</w:t>
      </w:r>
      <w:r w:rsidRPr="00EA037B">
        <w:rPr>
          <w:rFonts w:ascii="Book Antiqua" w:hAnsi="Book Antiqua" w:cs="Times New Roman"/>
          <w:noProof/>
          <w:color w:val="000000" w:themeColor="text1"/>
          <w:sz w:val="28"/>
          <w:szCs w:val="28"/>
          <w:vertAlign w:val="superscript"/>
        </w:rPr>
        <w:t>2</w:t>
      </w:r>
    </w:p>
    <w:p w14:paraId="7CEF0EF7" w14:textId="77777777" w:rsidR="00AC7613" w:rsidRPr="00EA037B" w:rsidRDefault="00AC7613" w:rsidP="00257395">
      <w:pPr>
        <w:spacing w:after="0" w:line="240" w:lineRule="auto"/>
        <w:jc w:val="both"/>
        <w:rPr>
          <w:rFonts w:ascii="Book Antiqua" w:hAnsi="Book Antiqua" w:cs="Times New Roman"/>
          <w:b/>
          <w:color w:val="000000" w:themeColor="text1"/>
          <w:sz w:val="24"/>
          <w:szCs w:val="24"/>
        </w:rPr>
      </w:pPr>
    </w:p>
    <w:p w14:paraId="5F18ED8F" w14:textId="7CDFE48F" w:rsidR="00D77020" w:rsidRPr="00EA037B" w:rsidRDefault="00D77020" w:rsidP="00D77020">
      <w:pPr>
        <w:pStyle w:val="SBC-heading1"/>
        <w:spacing w:before="0"/>
        <w:jc w:val="both"/>
        <w:rPr>
          <w:rFonts w:ascii="Book Antiqua" w:hAnsi="Book Antiqua" w:cs="Arial"/>
          <w:b w:val="0"/>
          <w:color w:val="000000" w:themeColor="text1"/>
          <w:sz w:val="20"/>
        </w:rPr>
      </w:pPr>
      <w:r w:rsidRPr="00EA037B">
        <w:rPr>
          <w:rFonts w:ascii="Book Antiqua" w:hAnsi="Book Antiqua" w:cs="Arial"/>
          <w:b w:val="0"/>
          <w:color w:val="000000" w:themeColor="text1"/>
          <w:sz w:val="20"/>
          <w:vertAlign w:val="superscript"/>
        </w:rPr>
        <w:t>1</w:t>
      </w:r>
      <w:r w:rsidRPr="00EA037B">
        <w:rPr>
          <w:rFonts w:ascii="Book Antiqua" w:hAnsi="Book Antiqua" w:cs="Arial"/>
          <w:b w:val="0"/>
          <w:color w:val="000000" w:themeColor="text1"/>
          <w:sz w:val="20"/>
        </w:rPr>
        <w:t xml:space="preserve"> Alunos do 6</w:t>
      </w:r>
      <w:r w:rsidRPr="00EA037B">
        <w:rPr>
          <w:rFonts w:ascii="Book Antiqua" w:hAnsi="Book Antiqua" w:cs="Arial"/>
          <w:b w:val="0"/>
          <w:color w:val="000000" w:themeColor="text1"/>
          <w:sz w:val="20"/>
          <w:vertAlign w:val="superscript"/>
        </w:rPr>
        <w:t>o</w:t>
      </w:r>
      <w:r w:rsidRPr="00EA037B">
        <w:rPr>
          <w:rFonts w:ascii="Book Antiqua" w:hAnsi="Book Antiqua" w:cs="Arial"/>
          <w:b w:val="0"/>
          <w:color w:val="000000" w:themeColor="text1"/>
          <w:sz w:val="20"/>
        </w:rPr>
        <w:t xml:space="preserve"> Semestre</w:t>
      </w:r>
      <w:r w:rsidR="00667FDC" w:rsidRPr="00EA037B">
        <w:rPr>
          <w:rFonts w:ascii="Book Antiqua" w:hAnsi="Book Antiqua" w:cs="Arial"/>
          <w:b w:val="0"/>
          <w:color w:val="000000" w:themeColor="text1"/>
          <w:sz w:val="20"/>
        </w:rPr>
        <w:t xml:space="preserve"> (2017.2)</w:t>
      </w:r>
      <w:r w:rsidRPr="00EA037B">
        <w:rPr>
          <w:rFonts w:ascii="Book Antiqua" w:hAnsi="Book Antiqua" w:cs="Arial"/>
          <w:b w:val="0"/>
          <w:color w:val="000000" w:themeColor="text1"/>
          <w:sz w:val="20"/>
        </w:rPr>
        <w:t xml:space="preserve"> do Curso de Tecnologia em Radiologia do Centro de Ciências Biológicas e da Saúde da Universidade da Amazônia</w:t>
      </w:r>
    </w:p>
    <w:p w14:paraId="7A1E1FE3" w14:textId="02813055" w:rsidR="00AC7613" w:rsidRPr="00EA037B" w:rsidRDefault="00D77020" w:rsidP="00D77020">
      <w:pPr>
        <w:spacing w:after="0" w:line="240" w:lineRule="auto"/>
        <w:jc w:val="both"/>
        <w:rPr>
          <w:rFonts w:ascii="Book Antiqua" w:hAnsi="Book Antiqua" w:cs="Times New Roman"/>
          <w:b/>
          <w:color w:val="000000" w:themeColor="text1"/>
          <w:sz w:val="24"/>
          <w:szCs w:val="24"/>
        </w:rPr>
      </w:pPr>
      <w:r w:rsidRPr="00EA037B">
        <w:rPr>
          <w:rFonts w:ascii="Book Antiqua" w:hAnsi="Book Antiqua" w:cs="Arial"/>
          <w:color w:val="000000" w:themeColor="text1"/>
          <w:sz w:val="20"/>
          <w:vertAlign w:val="superscript"/>
        </w:rPr>
        <w:t>2</w:t>
      </w:r>
      <w:r w:rsidRPr="00EA037B">
        <w:rPr>
          <w:rFonts w:ascii="Book Antiqua" w:hAnsi="Book Antiqua" w:cs="Arial"/>
          <w:color w:val="000000" w:themeColor="text1"/>
          <w:sz w:val="20"/>
        </w:rPr>
        <w:t xml:space="preserve"> Professores do Curso de Tecnologia em Radiologia do Centro de Ciências Biológicas e da Saúde da Universidade da Amazônia</w:t>
      </w:r>
    </w:p>
    <w:p w14:paraId="41D750AB" w14:textId="5F0FF7CA" w:rsidR="007C368C" w:rsidRPr="00EA037B" w:rsidRDefault="007C368C" w:rsidP="00257395">
      <w:pPr>
        <w:pStyle w:val="PargrafodaLista"/>
        <w:spacing w:after="0" w:line="240" w:lineRule="auto"/>
        <w:ind w:left="0"/>
        <w:jc w:val="both"/>
        <w:rPr>
          <w:rFonts w:ascii="Book Antiqua" w:hAnsi="Book Antiqua" w:cs="Times New Roman"/>
          <w:color w:val="000000" w:themeColor="text1"/>
          <w:sz w:val="24"/>
          <w:szCs w:val="24"/>
        </w:rPr>
      </w:pPr>
    </w:p>
    <w:p w14:paraId="5129D6DA" w14:textId="77777777" w:rsidR="008F1376" w:rsidRPr="00EA037B" w:rsidRDefault="008F1376" w:rsidP="00257395">
      <w:pPr>
        <w:pStyle w:val="PargrafodaLista"/>
        <w:spacing w:after="0" w:line="240" w:lineRule="auto"/>
        <w:ind w:left="0"/>
        <w:jc w:val="both"/>
        <w:rPr>
          <w:rFonts w:ascii="Book Antiqua" w:hAnsi="Book Antiqua" w:cs="Times New Roman"/>
          <w:color w:val="000000" w:themeColor="text1"/>
          <w:sz w:val="24"/>
          <w:szCs w:val="24"/>
        </w:rPr>
      </w:pPr>
    </w:p>
    <w:p w14:paraId="49C9ECC1" w14:textId="2B1E6413" w:rsidR="00772CB9" w:rsidRPr="00EA037B" w:rsidRDefault="00CF2123" w:rsidP="00772CB9">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Hoje</w:t>
      </w:r>
      <w:r w:rsidR="00772CB9" w:rsidRPr="00EA037B">
        <w:rPr>
          <w:rFonts w:ascii="Book Antiqua" w:hAnsi="Book Antiqua" w:cs="Times New Roman"/>
          <w:color w:val="000000" w:themeColor="text1"/>
          <w:sz w:val="24"/>
          <w:szCs w:val="24"/>
        </w:rPr>
        <w:t xml:space="preserve">, o câncer é </w:t>
      </w:r>
      <w:r w:rsidRPr="00EA037B">
        <w:rPr>
          <w:rFonts w:ascii="Book Antiqua" w:hAnsi="Book Antiqua" w:cs="Times New Roman"/>
          <w:color w:val="000000" w:themeColor="text1"/>
          <w:sz w:val="24"/>
          <w:szCs w:val="24"/>
        </w:rPr>
        <w:t>responsável por</w:t>
      </w:r>
      <w:r w:rsidR="00772CB9" w:rsidRPr="00EA037B">
        <w:rPr>
          <w:rFonts w:ascii="Book Antiqua" w:hAnsi="Book Antiqua" w:cs="Times New Roman"/>
          <w:color w:val="000000" w:themeColor="text1"/>
          <w:sz w:val="24"/>
          <w:szCs w:val="24"/>
        </w:rPr>
        <w:t xml:space="preserve"> 1 em cada 6 mortes no mundo. Mais de 14 milhões de pessoas desenvolvem câncer a cada ano, e este número deverá aumentar para mais de 21 milhões até 2030 (OMS, 2017). Os tipos de câncer de ocorrência mais comuns na população são de estômago, pulmão, intestino, próstata, mama e útero (INCA, 2016-2017). </w:t>
      </w:r>
    </w:p>
    <w:p w14:paraId="6D3D1C92" w14:textId="48435745" w:rsidR="00C0242D" w:rsidRPr="00EA037B" w:rsidRDefault="00772CB9" w:rsidP="00AA7C02">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No Brasil, o câncer de mama continua sendo a principal causa de morte entre as mulheres, em todas as regiões, com exceção da região Norte, onde o câncer de colo de útero ocupa a primeira posição, seguido do câncer de mama, o segundo mais incidente (INCA, 2014).</w:t>
      </w:r>
      <w:r w:rsidR="005F3773" w:rsidRPr="00EA037B">
        <w:rPr>
          <w:rFonts w:ascii="Book Antiqua" w:hAnsi="Book Antiqua" w:cs="Times New Roman"/>
          <w:color w:val="000000" w:themeColor="text1"/>
          <w:sz w:val="24"/>
          <w:szCs w:val="24"/>
        </w:rPr>
        <w:t xml:space="preserve"> A idade é o principal fator de risco associado ao câncer de mama, principalmente após os 50 anos. Sua ocorrência também está relacionada ao processo de urbanização da sociedade, evidenciando maior risco de adoecimento nas mulheres com elevado nível socioeconômico (INCA, 2016-2017).</w:t>
      </w:r>
    </w:p>
    <w:p w14:paraId="7EEA71C7" w14:textId="1BD54020" w:rsidR="00AA7C02" w:rsidRPr="00EA037B" w:rsidRDefault="00AA7C02" w:rsidP="00AA7C02">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Os distúrbios não cancerosos que afetam as mamas incluem a mastalgia (dor nas mamas), os cistos, a doença fibrocística da mama, o fibroadenoma, a secreção através dos mamilos e a infecção da mama (V</w:t>
      </w:r>
      <w:r w:rsidR="00EA037B" w:rsidRPr="00EA037B">
        <w:rPr>
          <w:rFonts w:ascii="Book Antiqua" w:hAnsi="Book Antiqua" w:cs="Times New Roman"/>
          <w:color w:val="000000" w:themeColor="text1"/>
          <w:sz w:val="24"/>
          <w:szCs w:val="24"/>
        </w:rPr>
        <w:t>alério</w:t>
      </w:r>
      <w:r w:rsidRPr="00EA037B">
        <w:rPr>
          <w:rFonts w:ascii="Book Antiqua" w:hAnsi="Book Antiqua" w:cs="Times New Roman"/>
          <w:color w:val="000000" w:themeColor="text1"/>
          <w:sz w:val="24"/>
          <w:szCs w:val="24"/>
        </w:rPr>
        <w:t>, 2012). Os nódulos mamários benignos são responsáveis por até 80% das massas palpáveis. O fibroadenoma é a neoplasia mamária mais frequente em mulheres menores de 35 anos. Embora um tumor benigno seja uma massa localizada de células que se multiplicam vagarosamente e se assemelham ao seu tecido original, raramente constituindo um risco de vida, a presença de alterações benignas aumenta significativamente o risco para o desenvolvimento do câncer de mama (</w:t>
      </w:r>
      <w:proofErr w:type="spellStart"/>
      <w:r w:rsidRPr="00EA037B">
        <w:rPr>
          <w:rFonts w:ascii="Book Antiqua" w:hAnsi="Book Antiqua" w:cs="Times New Roman"/>
          <w:color w:val="000000" w:themeColor="text1"/>
          <w:sz w:val="24"/>
          <w:szCs w:val="24"/>
        </w:rPr>
        <w:t>N</w:t>
      </w:r>
      <w:r w:rsidR="00EA037B" w:rsidRPr="00EA037B">
        <w:rPr>
          <w:rFonts w:ascii="Book Antiqua" w:hAnsi="Book Antiqua" w:cs="Times New Roman"/>
          <w:color w:val="000000" w:themeColor="text1"/>
          <w:sz w:val="24"/>
          <w:szCs w:val="24"/>
        </w:rPr>
        <w:t>azario</w:t>
      </w:r>
      <w:proofErr w:type="spellEnd"/>
      <w:r w:rsidRPr="00EA037B">
        <w:rPr>
          <w:rFonts w:ascii="Book Antiqua" w:hAnsi="Book Antiqua" w:cs="Times New Roman"/>
          <w:color w:val="000000" w:themeColor="text1"/>
          <w:sz w:val="24"/>
          <w:szCs w:val="24"/>
        </w:rPr>
        <w:t xml:space="preserve"> et al., 2007).</w:t>
      </w:r>
    </w:p>
    <w:p w14:paraId="15082B2E" w14:textId="1FD80734" w:rsidR="00AA7C02" w:rsidRPr="00EA037B" w:rsidRDefault="00AA7C02" w:rsidP="00AA7C02">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Por outro lado, os tumores malignos de mama são de vários tipos: carcinoma ductal invasivo, que é o tipo de câncer de mama mais comum, o carcinoma lobular invasivo, o carcinoma ductal in situ e o carcinoma lobular in situ (</w:t>
      </w:r>
      <w:r w:rsidR="00EA037B" w:rsidRPr="00EA037B">
        <w:rPr>
          <w:rFonts w:ascii="Book Antiqua" w:hAnsi="Book Antiqua" w:cs="Times New Roman"/>
          <w:color w:val="000000" w:themeColor="text1"/>
          <w:sz w:val="24"/>
          <w:szCs w:val="24"/>
        </w:rPr>
        <w:t xml:space="preserve">Equipe </w:t>
      </w:r>
      <w:proofErr w:type="spellStart"/>
      <w:r w:rsidR="00EA037B" w:rsidRPr="00EA037B">
        <w:rPr>
          <w:rFonts w:ascii="Book Antiqua" w:hAnsi="Book Antiqua" w:cs="Times New Roman"/>
          <w:color w:val="000000" w:themeColor="text1"/>
          <w:sz w:val="24"/>
          <w:szCs w:val="24"/>
        </w:rPr>
        <w:t>Oncoguia</w:t>
      </w:r>
      <w:proofErr w:type="spellEnd"/>
      <w:r w:rsidRPr="00EA037B">
        <w:rPr>
          <w:rFonts w:ascii="Book Antiqua" w:hAnsi="Book Antiqua" w:cs="Times New Roman"/>
          <w:color w:val="000000" w:themeColor="text1"/>
          <w:sz w:val="24"/>
          <w:szCs w:val="24"/>
        </w:rPr>
        <w:t xml:space="preserve">, 2014). Essas lesões se enquadram no conceito de câncer, ou seja, um conjunto de mais de 100 doenças que têm em comum o crescimento desordenado (maligno) de células que invadem os tecidos e órgãos, podendo espalhar-se (metástase) para outras regiões do corpo. Dividindo-se </w:t>
      </w:r>
      <w:r w:rsidRPr="00EA037B">
        <w:rPr>
          <w:rFonts w:ascii="Book Antiqua" w:hAnsi="Book Antiqua" w:cs="Times New Roman"/>
          <w:color w:val="000000" w:themeColor="text1"/>
          <w:sz w:val="24"/>
          <w:szCs w:val="24"/>
        </w:rPr>
        <w:lastRenderedPageBreak/>
        <w:t>rapidamente, estas células tendem a ser muito agressivas e incontroláveis, determinando a formação de tumores (acúmulo de células cancerosas) ou neoplasias malignas (INCA, 2016-2017). Os tumores se desenvolvem a partir de alterações genéticas, associadas a tabagismo, alcoolismo, hábitos alimentares e sexuais, exposição à radiações e medicamentos.</w:t>
      </w:r>
    </w:p>
    <w:p w14:paraId="7581ECF8" w14:textId="2FE5B12A" w:rsidR="006B1093" w:rsidRPr="00EA037B" w:rsidRDefault="00AA7C02" w:rsidP="00AA7C02">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Com o diagnóstico precoce, a evolução do câncer de mama pode ser interrompida, resultando em uma cura ou sobrevida maior. Para que isso ocorra, existem três fatores principais: o autoexame (80% dos tumores são descobertos pela própria mulher ao apalpar suas mamas), o exame clínico e a mamografia (C</w:t>
      </w:r>
      <w:r w:rsidR="00EA037B" w:rsidRPr="00EA037B">
        <w:rPr>
          <w:rFonts w:ascii="Book Antiqua" w:hAnsi="Book Antiqua" w:cs="Times New Roman"/>
          <w:color w:val="000000" w:themeColor="text1"/>
          <w:sz w:val="24"/>
          <w:szCs w:val="24"/>
        </w:rPr>
        <w:t>osta</w:t>
      </w:r>
      <w:r w:rsidRPr="00EA037B">
        <w:rPr>
          <w:rFonts w:ascii="Book Antiqua" w:hAnsi="Book Antiqua" w:cs="Times New Roman"/>
          <w:color w:val="000000" w:themeColor="text1"/>
          <w:sz w:val="24"/>
          <w:szCs w:val="24"/>
        </w:rPr>
        <w:t xml:space="preserve">, 2015). </w:t>
      </w:r>
      <w:r w:rsidR="0020227F" w:rsidRPr="00EA037B">
        <w:rPr>
          <w:rFonts w:ascii="Book Antiqua" w:hAnsi="Book Antiqua" w:cs="Times New Roman"/>
          <w:color w:val="000000" w:themeColor="text1"/>
          <w:sz w:val="24"/>
          <w:szCs w:val="24"/>
        </w:rPr>
        <w:t>A distribuição do tecido das mamas</w:t>
      </w:r>
      <w:r w:rsidR="002048DC" w:rsidRPr="00EA037B">
        <w:rPr>
          <w:rFonts w:ascii="Book Antiqua" w:hAnsi="Book Antiqua" w:cs="Times New Roman"/>
          <w:color w:val="000000" w:themeColor="text1"/>
          <w:sz w:val="24"/>
          <w:szCs w:val="24"/>
        </w:rPr>
        <w:t xml:space="preserve"> ocorre </w:t>
      </w:r>
      <w:r w:rsidR="0020227F" w:rsidRPr="00EA037B">
        <w:rPr>
          <w:rFonts w:ascii="Book Antiqua" w:hAnsi="Book Antiqua" w:cs="Times New Roman"/>
          <w:color w:val="000000" w:themeColor="text1"/>
          <w:sz w:val="24"/>
          <w:szCs w:val="24"/>
        </w:rPr>
        <w:t>geralmente</w:t>
      </w:r>
      <w:r w:rsidR="002048DC" w:rsidRPr="00EA037B">
        <w:rPr>
          <w:rFonts w:ascii="Book Antiqua" w:hAnsi="Book Antiqua" w:cs="Times New Roman"/>
          <w:color w:val="000000" w:themeColor="text1"/>
          <w:sz w:val="24"/>
          <w:szCs w:val="24"/>
        </w:rPr>
        <w:t xml:space="preserve"> de forma simétrica, e qu</w:t>
      </w:r>
      <w:r w:rsidR="0020227F" w:rsidRPr="00EA037B">
        <w:rPr>
          <w:rFonts w:ascii="Book Antiqua" w:hAnsi="Book Antiqua" w:cs="Times New Roman"/>
          <w:color w:val="000000" w:themeColor="text1"/>
          <w:sz w:val="24"/>
          <w:szCs w:val="24"/>
        </w:rPr>
        <w:t>alquer alteração nesta simetria pode ser indí</w:t>
      </w:r>
      <w:r w:rsidR="002048DC" w:rsidRPr="00EA037B">
        <w:rPr>
          <w:rFonts w:ascii="Book Antiqua" w:hAnsi="Book Antiqua" w:cs="Times New Roman"/>
          <w:color w:val="000000" w:themeColor="text1"/>
          <w:sz w:val="24"/>
          <w:szCs w:val="24"/>
        </w:rPr>
        <w:t>cio de lesão oculta no parênquima. A avaliação d</w:t>
      </w:r>
      <w:r w:rsidR="0020227F" w:rsidRPr="00EA037B">
        <w:rPr>
          <w:rFonts w:ascii="Book Antiqua" w:hAnsi="Book Antiqua" w:cs="Times New Roman"/>
          <w:color w:val="000000" w:themeColor="text1"/>
          <w:sz w:val="24"/>
          <w:szCs w:val="24"/>
        </w:rPr>
        <w:t>esta</w:t>
      </w:r>
      <w:r w:rsidR="002048DC" w:rsidRPr="00EA037B">
        <w:rPr>
          <w:rFonts w:ascii="Book Antiqua" w:hAnsi="Book Antiqua" w:cs="Times New Roman"/>
          <w:color w:val="000000" w:themeColor="text1"/>
          <w:sz w:val="24"/>
          <w:szCs w:val="24"/>
        </w:rPr>
        <w:t xml:space="preserve"> assim</w:t>
      </w:r>
      <w:r w:rsidR="0020227F" w:rsidRPr="00EA037B">
        <w:rPr>
          <w:rFonts w:ascii="Book Antiqua" w:hAnsi="Book Antiqua" w:cs="Times New Roman"/>
          <w:color w:val="000000" w:themeColor="text1"/>
          <w:sz w:val="24"/>
          <w:szCs w:val="24"/>
        </w:rPr>
        <w:t>etri</w:t>
      </w:r>
      <w:r w:rsidR="002048DC" w:rsidRPr="00EA037B">
        <w:rPr>
          <w:rFonts w:ascii="Book Antiqua" w:hAnsi="Book Antiqua" w:cs="Times New Roman"/>
          <w:color w:val="000000" w:themeColor="text1"/>
          <w:sz w:val="24"/>
          <w:szCs w:val="24"/>
        </w:rPr>
        <w:t xml:space="preserve">a </w:t>
      </w:r>
      <w:r w:rsidR="0020227F" w:rsidRPr="00EA037B">
        <w:rPr>
          <w:rFonts w:ascii="Book Antiqua" w:hAnsi="Book Antiqua" w:cs="Times New Roman"/>
          <w:color w:val="000000" w:themeColor="text1"/>
          <w:sz w:val="24"/>
          <w:szCs w:val="24"/>
        </w:rPr>
        <w:t>é</w:t>
      </w:r>
      <w:r w:rsidR="002048DC" w:rsidRPr="00EA037B">
        <w:rPr>
          <w:rFonts w:ascii="Book Antiqua" w:hAnsi="Book Antiqua" w:cs="Times New Roman"/>
          <w:color w:val="000000" w:themeColor="text1"/>
          <w:sz w:val="24"/>
          <w:szCs w:val="24"/>
        </w:rPr>
        <w:t>, portanto, um dos pri</w:t>
      </w:r>
      <w:r w:rsidR="0020227F" w:rsidRPr="00EA037B">
        <w:rPr>
          <w:rFonts w:ascii="Book Antiqua" w:hAnsi="Book Antiqua" w:cs="Times New Roman"/>
          <w:color w:val="000000" w:themeColor="text1"/>
          <w:sz w:val="24"/>
          <w:szCs w:val="24"/>
        </w:rPr>
        <w:t>ncipais desafios</w:t>
      </w:r>
      <w:r w:rsidRPr="00EA037B">
        <w:rPr>
          <w:rFonts w:ascii="Book Antiqua" w:hAnsi="Book Antiqua" w:cs="Times New Roman"/>
          <w:color w:val="000000" w:themeColor="text1"/>
          <w:sz w:val="24"/>
          <w:szCs w:val="24"/>
        </w:rPr>
        <w:t xml:space="preserve"> do exame radiológico</w:t>
      </w:r>
      <w:r w:rsidR="002048DC" w:rsidRPr="00EA037B">
        <w:rPr>
          <w:rFonts w:ascii="Book Antiqua" w:hAnsi="Book Antiqua" w:cs="Times New Roman"/>
          <w:color w:val="000000" w:themeColor="text1"/>
          <w:sz w:val="24"/>
          <w:szCs w:val="24"/>
        </w:rPr>
        <w:t xml:space="preserve">, </w:t>
      </w:r>
      <w:r w:rsidR="0020227F" w:rsidRPr="00EA037B">
        <w:rPr>
          <w:rFonts w:ascii="Book Antiqua" w:hAnsi="Book Antiqua" w:cs="Times New Roman"/>
          <w:color w:val="000000" w:themeColor="text1"/>
          <w:sz w:val="24"/>
          <w:szCs w:val="24"/>
        </w:rPr>
        <w:t>pois deve</w:t>
      </w:r>
      <w:r w:rsidR="002048DC" w:rsidRPr="00EA037B">
        <w:rPr>
          <w:rFonts w:ascii="Book Antiqua" w:hAnsi="Book Antiqua" w:cs="Times New Roman"/>
          <w:color w:val="000000" w:themeColor="text1"/>
          <w:sz w:val="24"/>
          <w:szCs w:val="24"/>
        </w:rPr>
        <w:t xml:space="preserve"> diferenciar áreas de superposição </w:t>
      </w:r>
      <w:r w:rsidR="0020227F" w:rsidRPr="00EA037B">
        <w:rPr>
          <w:rFonts w:ascii="Book Antiqua" w:hAnsi="Book Antiqua" w:cs="Times New Roman"/>
          <w:color w:val="000000" w:themeColor="text1"/>
          <w:sz w:val="24"/>
          <w:szCs w:val="24"/>
        </w:rPr>
        <w:t xml:space="preserve">entre estruturas normais </w:t>
      </w:r>
      <w:r w:rsidR="002048DC" w:rsidRPr="00EA037B">
        <w:rPr>
          <w:rFonts w:ascii="Book Antiqua" w:hAnsi="Book Antiqua" w:cs="Times New Roman"/>
          <w:color w:val="000000" w:themeColor="text1"/>
          <w:sz w:val="24"/>
          <w:szCs w:val="24"/>
        </w:rPr>
        <w:t>e lesõ</w:t>
      </w:r>
      <w:r w:rsidR="0020227F" w:rsidRPr="00EA037B">
        <w:rPr>
          <w:rFonts w:ascii="Book Antiqua" w:hAnsi="Book Antiqua" w:cs="Times New Roman"/>
          <w:color w:val="000000" w:themeColor="text1"/>
          <w:sz w:val="24"/>
          <w:szCs w:val="24"/>
        </w:rPr>
        <w:t xml:space="preserve">es verdadeiras, as quais podem ter natureza benigna (não cancerosa) ou maligna (cancerosa) </w:t>
      </w:r>
      <w:r w:rsidR="002048DC" w:rsidRPr="00EA037B">
        <w:rPr>
          <w:rFonts w:ascii="Book Antiqua" w:hAnsi="Book Antiqua" w:cs="Times New Roman"/>
          <w:color w:val="000000" w:themeColor="text1"/>
          <w:sz w:val="24"/>
          <w:szCs w:val="24"/>
        </w:rPr>
        <w:t>(L</w:t>
      </w:r>
      <w:r w:rsidR="00EA037B" w:rsidRPr="00EA037B">
        <w:rPr>
          <w:rFonts w:ascii="Book Antiqua" w:hAnsi="Book Antiqua" w:cs="Times New Roman"/>
          <w:color w:val="000000" w:themeColor="text1"/>
          <w:sz w:val="24"/>
          <w:szCs w:val="24"/>
        </w:rPr>
        <w:t>ouveira</w:t>
      </w:r>
      <w:r w:rsidR="002048DC" w:rsidRPr="00EA037B">
        <w:rPr>
          <w:rFonts w:ascii="Book Antiqua" w:hAnsi="Book Antiqua" w:cs="Times New Roman"/>
          <w:color w:val="000000" w:themeColor="text1"/>
          <w:sz w:val="24"/>
          <w:szCs w:val="24"/>
        </w:rPr>
        <w:t xml:space="preserve"> </w:t>
      </w:r>
      <w:r w:rsidR="0020227F" w:rsidRPr="00EA037B">
        <w:rPr>
          <w:rFonts w:ascii="Book Antiqua" w:hAnsi="Book Antiqua" w:cs="Times New Roman"/>
          <w:color w:val="000000" w:themeColor="text1"/>
          <w:sz w:val="24"/>
          <w:szCs w:val="24"/>
        </w:rPr>
        <w:t>e</w:t>
      </w:r>
      <w:r w:rsidR="00931DF9" w:rsidRPr="00EA037B">
        <w:rPr>
          <w:rFonts w:ascii="Book Antiqua" w:hAnsi="Book Antiqua" w:cs="Times New Roman"/>
          <w:color w:val="000000" w:themeColor="text1"/>
          <w:sz w:val="24"/>
          <w:szCs w:val="24"/>
        </w:rPr>
        <w:t>t al.</w:t>
      </w:r>
      <w:r w:rsidR="0020227F" w:rsidRPr="00EA037B">
        <w:rPr>
          <w:rFonts w:ascii="Book Antiqua" w:hAnsi="Book Antiqua" w:cs="Times New Roman"/>
          <w:color w:val="000000" w:themeColor="text1"/>
          <w:sz w:val="24"/>
          <w:szCs w:val="24"/>
        </w:rPr>
        <w:t>,</w:t>
      </w:r>
      <w:r w:rsidR="00931DF9" w:rsidRPr="00EA037B">
        <w:rPr>
          <w:rFonts w:ascii="Book Antiqua" w:hAnsi="Book Antiqua" w:cs="Times New Roman"/>
          <w:color w:val="000000" w:themeColor="text1"/>
          <w:sz w:val="24"/>
          <w:szCs w:val="24"/>
        </w:rPr>
        <w:t xml:space="preserve"> 2004)</w:t>
      </w:r>
      <w:r w:rsidR="0020227F" w:rsidRPr="00EA037B">
        <w:rPr>
          <w:rFonts w:ascii="Book Antiqua" w:hAnsi="Book Antiqua" w:cs="Times New Roman"/>
          <w:color w:val="000000" w:themeColor="text1"/>
          <w:sz w:val="24"/>
          <w:szCs w:val="24"/>
        </w:rPr>
        <w:t xml:space="preserve">. </w:t>
      </w:r>
    </w:p>
    <w:p w14:paraId="46658BFA" w14:textId="582BBE81" w:rsidR="0044634F" w:rsidRDefault="00E60EBD" w:rsidP="0044634F">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 xml:space="preserve">O </w:t>
      </w:r>
      <w:r w:rsidR="0050368E" w:rsidRPr="00EA037B">
        <w:rPr>
          <w:rFonts w:ascii="Book Antiqua" w:hAnsi="Book Antiqua" w:cs="Times New Roman"/>
          <w:color w:val="000000" w:themeColor="text1"/>
          <w:sz w:val="24"/>
          <w:szCs w:val="24"/>
        </w:rPr>
        <w:t xml:space="preserve">Colégio </w:t>
      </w:r>
      <w:r w:rsidRPr="00EA037B">
        <w:rPr>
          <w:rFonts w:ascii="Book Antiqua" w:hAnsi="Book Antiqua" w:cs="Times New Roman"/>
          <w:color w:val="000000" w:themeColor="text1"/>
          <w:sz w:val="24"/>
          <w:szCs w:val="24"/>
        </w:rPr>
        <w:t>American</w:t>
      </w:r>
      <w:r w:rsidR="0050368E" w:rsidRPr="00EA037B">
        <w:rPr>
          <w:rFonts w:ascii="Book Antiqua" w:hAnsi="Book Antiqua" w:cs="Times New Roman"/>
          <w:color w:val="000000" w:themeColor="text1"/>
          <w:sz w:val="24"/>
          <w:szCs w:val="24"/>
        </w:rPr>
        <w:t>o de Rad</w:t>
      </w:r>
      <w:r w:rsidR="009B0A19" w:rsidRPr="00EA037B">
        <w:rPr>
          <w:rFonts w:ascii="Book Antiqua" w:hAnsi="Book Antiqua" w:cs="Times New Roman"/>
          <w:color w:val="000000" w:themeColor="text1"/>
          <w:sz w:val="24"/>
          <w:szCs w:val="24"/>
        </w:rPr>
        <w:t>i</w:t>
      </w:r>
      <w:r w:rsidR="0050368E" w:rsidRPr="00EA037B">
        <w:rPr>
          <w:rFonts w:ascii="Book Antiqua" w:hAnsi="Book Antiqua" w:cs="Times New Roman"/>
          <w:color w:val="000000" w:themeColor="text1"/>
          <w:sz w:val="24"/>
          <w:szCs w:val="24"/>
        </w:rPr>
        <w:t>ologia (American</w:t>
      </w:r>
      <w:r w:rsidRPr="00EA037B">
        <w:rPr>
          <w:rFonts w:ascii="Book Antiqua" w:hAnsi="Book Antiqua" w:cs="Times New Roman"/>
          <w:color w:val="000000" w:themeColor="text1"/>
          <w:sz w:val="24"/>
          <w:szCs w:val="24"/>
        </w:rPr>
        <w:t xml:space="preserve"> </w:t>
      </w:r>
      <w:proofErr w:type="spellStart"/>
      <w:r w:rsidRPr="00EA037B">
        <w:rPr>
          <w:rFonts w:ascii="Book Antiqua" w:hAnsi="Book Antiqua" w:cs="Times New Roman"/>
          <w:color w:val="000000" w:themeColor="text1"/>
          <w:sz w:val="24"/>
          <w:szCs w:val="24"/>
        </w:rPr>
        <w:t>College</w:t>
      </w:r>
      <w:proofErr w:type="spellEnd"/>
      <w:r w:rsidR="00BD630B" w:rsidRPr="00EA037B">
        <w:rPr>
          <w:rFonts w:ascii="Book Antiqua" w:hAnsi="Book Antiqua" w:cs="Times New Roman"/>
          <w:color w:val="000000" w:themeColor="text1"/>
          <w:sz w:val="24"/>
          <w:szCs w:val="24"/>
        </w:rPr>
        <w:t xml:space="preserve"> </w:t>
      </w:r>
      <w:proofErr w:type="spellStart"/>
      <w:r w:rsidRPr="00EA037B">
        <w:rPr>
          <w:rFonts w:ascii="Book Antiqua" w:hAnsi="Book Antiqua" w:cs="Times New Roman"/>
          <w:color w:val="000000" w:themeColor="text1"/>
          <w:sz w:val="24"/>
          <w:szCs w:val="24"/>
        </w:rPr>
        <w:t>of</w:t>
      </w:r>
      <w:proofErr w:type="spellEnd"/>
      <w:r w:rsidR="00BD630B" w:rsidRPr="00EA037B">
        <w:rPr>
          <w:rFonts w:ascii="Book Antiqua" w:hAnsi="Book Antiqua" w:cs="Times New Roman"/>
          <w:color w:val="000000" w:themeColor="text1"/>
          <w:sz w:val="24"/>
          <w:szCs w:val="24"/>
        </w:rPr>
        <w:t xml:space="preserve"> </w:t>
      </w:r>
      <w:proofErr w:type="spellStart"/>
      <w:r w:rsidRPr="00EA037B">
        <w:rPr>
          <w:rFonts w:ascii="Book Antiqua" w:hAnsi="Book Antiqua" w:cs="Times New Roman"/>
          <w:color w:val="000000" w:themeColor="text1"/>
          <w:sz w:val="24"/>
          <w:szCs w:val="24"/>
        </w:rPr>
        <w:t>Radiology</w:t>
      </w:r>
      <w:proofErr w:type="spellEnd"/>
      <w:r w:rsidR="0050368E" w:rsidRPr="00EA037B">
        <w:rPr>
          <w:rFonts w:ascii="Book Antiqua" w:hAnsi="Book Antiqua" w:cs="Times New Roman"/>
          <w:color w:val="000000" w:themeColor="text1"/>
          <w:sz w:val="24"/>
          <w:szCs w:val="24"/>
        </w:rPr>
        <w:t>)</w:t>
      </w:r>
      <w:r w:rsidRPr="00EA037B">
        <w:rPr>
          <w:rFonts w:ascii="Book Antiqua" w:hAnsi="Book Antiqua" w:cs="Times New Roman"/>
          <w:color w:val="000000" w:themeColor="text1"/>
          <w:sz w:val="24"/>
          <w:szCs w:val="24"/>
        </w:rPr>
        <w:t xml:space="preserve"> criou</w:t>
      </w:r>
      <w:r w:rsidR="0050368E" w:rsidRPr="00EA037B">
        <w:rPr>
          <w:rFonts w:ascii="Book Antiqua" w:hAnsi="Book Antiqua" w:cs="Times New Roman"/>
          <w:color w:val="000000" w:themeColor="text1"/>
          <w:sz w:val="24"/>
          <w:szCs w:val="24"/>
        </w:rPr>
        <w:t>,</w:t>
      </w:r>
      <w:r w:rsidRPr="00EA037B">
        <w:rPr>
          <w:rFonts w:ascii="Book Antiqua" w:hAnsi="Book Antiqua" w:cs="Times New Roman"/>
          <w:color w:val="000000" w:themeColor="text1"/>
          <w:sz w:val="24"/>
          <w:szCs w:val="24"/>
        </w:rPr>
        <w:t xml:space="preserve"> em 1993, o </w:t>
      </w:r>
      <w:proofErr w:type="spellStart"/>
      <w:r w:rsidR="0050368E" w:rsidRPr="00EA037B">
        <w:rPr>
          <w:rFonts w:ascii="Book Antiqua" w:hAnsi="Book Antiqua" w:cs="Times New Roman"/>
          <w:color w:val="000000" w:themeColor="text1"/>
          <w:sz w:val="24"/>
          <w:szCs w:val="24"/>
        </w:rPr>
        <w:t>Breast</w:t>
      </w:r>
      <w:proofErr w:type="spellEnd"/>
      <w:r w:rsidR="0050368E" w:rsidRPr="00EA037B">
        <w:rPr>
          <w:rFonts w:ascii="Book Antiqua" w:hAnsi="Book Antiqua" w:cs="Times New Roman"/>
          <w:color w:val="000000" w:themeColor="text1"/>
          <w:sz w:val="24"/>
          <w:szCs w:val="24"/>
        </w:rPr>
        <w:t xml:space="preserve"> </w:t>
      </w:r>
      <w:proofErr w:type="spellStart"/>
      <w:r w:rsidR="0050368E" w:rsidRPr="00EA037B">
        <w:rPr>
          <w:rFonts w:ascii="Book Antiqua" w:hAnsi="Book Antiqua" w:cs="Times New Roman"/>
          <w:color w:val="000000" w:themeColor="text1"/>
          <w:sz w:val="24"/>
          <w:szCs w:val="24"/>
        </w:rPr>
        <w:t>Imaging</w:t>
      </w:r>
      <w:proofErr w:type="spellEnd"/>
      <w:r w:rsidR="0050368E" w:rsidRPr="00EA037B">
        <w:rPr>
          <w:rFonts w:ascii="Book Antiqua" w:hAnsi="Book Antiqua" w:cs="Times New Roman"/>
          <w:color w:val="000000" w:themeColor="text1"/>
          <w:sz w:val="24"/>
          <w:szCs w:val="24"/>
        </w:rPr>
        <w:t xml:space="preserve"> </w:t>
      </w:r>
      <w:proofErr w:type="spellStart"/>
      <w:r w:rsidR="0050368E" w:rsidRPr="00EA037B">
        <w:rPr>
          <w:rFonts w:ascii="Book Antiqua" w:hAnsi="Book Antiqua" w:cs="Times New Roman"/>
          <w:color w:val="000000" w:themeColor="text1"/>
          <w:sz w:val="24"/>
          <w:szCs w:val="24"/>
        </w:rPr>
        <w:t>Report</w:t>
      </w:r>
      <w:proofErr w:type="spellEnd"/>
      <w:r w:rsidR="0050368E" w:rsidRPr="00EA037B">
        <w:rPr>
          <w:rFonts w:ascii="Book Antiqua" w:hAnsi="Book Antiqua" w:cs="Times New Roman"/>
          <w:color w:val="000000" w:themeColor="text1"/>
          <w:sz w:val="24"/>
          <w:szCs w:val="24"/>
        </w:rPr>
        <w:t xml:space="preserve"> </w:t>
      </w:r>
      <w:proofErr w:type="spellStart"/>
      <w:r w:rsidR="0050368E" w:rsidRPr="00EA037B">
        <w:rPr>
          <w:rFonts w:ascii="Book Antiqua" w:hAnsi="Book Antiqua" w:cs="Times New Roman"/>
          <w:color w:val="000000" w:themeColor="text1"/>
          <w:sz w:val="24"/>
          <w:szCs w:val="24"/>
        </w:rPr>
        <w:t>And</w:t>
      </w:r>
      <w:proofErr w:type="spellEnd"/>
      <w:r w:rsidR="0050368E" w:rsidRPr="00EA037B">
        <w:rPr>
          <w:rFonts w:ascii="Book Antiqua" w:hAnsi="Book Antiqua" w:cs="Times New Roman"/>
          <w:color w:val="000000" w:themeColor="text1"/>
          <w:sz w:val="24"/>
          <w:szCs w:val="24"/>
        </w:rPr>
        <w:t xml:space="preserve"> Data System</w:t>
      </w:r>
      <w:r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w:t>
      </w:r>
      <w:r w:rsidR="0044634F">
        <w:rPr>
          <w:rFonts w:ascii="Book Antiqua" w:hAnsi="Book Antiqua" w:cs="Times New Roman"/>
          <w:color w:val="000000" w:themeColor="text1"/>
          <w:sz w:val="24"/>
          <w:szCs w:val="24"/>
        </w:rPr>
        <w:t>BI-RADS</w:t>
      </w:r>
      <w:r w:rsidR="0050368E" w:rsidRPr="00EA037B">
        <w:rPr>
          <w:rFonts w:ascii="Book Antiqua" w:hAnsi="Book Antiqua" w:cs="Times New Roman"/>
          <w:color w:val="000000" w:themeColor="text1"/>
          <w:sz w:val="24"/>
          <w:szCs w:val="24"/>
        </w:rPr>
        <w:t>), sistema que classifica as lesões e achados d</w:t>
      </w:r>
      <w:r w:rsidRPr="00EA037B">
        <w:rPr>
          <w:rFonts w:ascii="Book Antiqua" w:hAnsi="Book Antiqua" w:cs="Times New Roman"/>
          <w:color w:val="000000" w:themeColor="text1"/>
          <w:sz w:val="24"/>
          <w:szCs w:val="24"/>
        </w:rPr>
        <w:t xml:space="preserve">a mamografia. </w:t>
      </w:r>
      <w:r w:rsidR="0050368E" w:rsidRPr="00EA037B">
        <w:rPr>
          <w:rFonts w:ascii="Book Antiqua" w:hAnsi="Book Antiqua" w:cs="Times New Roman"/>
          <w:color w:val="000000" w:themeColor="text1"/>
          <w:sz w:val="24"/>
          <w:szCs w:val="24"/>
        </w:rPr>
        <w:t>Este sistema t</w:t>
      </w:r>
      <w:r w:rsidRPr="00EA037B">
        <w:rPr>
          <w:rFonts w:ascii="Book Antiqua" w:hAnsi="Book Antiqua" w:cs="Times New Roman"/>
          <w:color w:val="000000" w:themeColor="text1"/>
          <w:sz w:val="24"/>
          <w:szCs w:val="24"/>
        </w:rPr>
        <w:t>em</w:t>
      </w:r>
      <w:r w:rsidR="00314F8A" w:rsidRPr="00EA037B">
        <w:rPr>
          <w:rFonts w:ascii="Book Antiqua" w:hAnsi="Book Antiqua" w:cs="Times New Roman"/>
          <w:color w:val="000000" w:themeColor="text1"/>
          <w:sz w:val="24"/>
          <w:szCs w:val="24"/>
        </w:rPr>
        <w:t xml:space="preserve"> como objetivo padronizar os laudos</w:t>
      </w:r>
      <w:r w:rsidRPr="00EA037B">
        <w:rPr>
          <w:rFonts w:ascii="Book Antiqua" w:hAnsi="Book Antiqua" w:cs="Times New Roman"/>
          <w:color w:val="000000" w:themeColor="text1"/>
          <w:sz w:val="24"/>
          <w:szCs w:val="24"/>
        </w:rPr>
        <w:t xml:space="preserve"> dos achados mamográficos, de forma que a interpretação da lesão seja</w:t>
      </w:r>
      <w:r w:rsidR="0050368E" w:rsidRPr="00EA037B">
        <w:rPr>
          <w:rFonts w:ascii="Book Antiqua" w:hAnsi="Book Antiqua" w:cs="Times New Roman"/>
          <w:color w:val="000000" w:themeColor="text1"/>
          <w:sz w:val="24"/>
          <w:szCs w:val="24"/>
        </w:rPr>
        <w:t xml:space="preserve"> igual para todo o tipo de mama, o que r</w:t>
      </w:r>
      <w:r w:rsidR="00314F8A" w:rsidRPr="00EA037B">
        <w:rPr>
          <w:rFonts w:ascii="Book Antiqua" w:hAnsi="Book Antiqua" w:cs="Times New Roman"/>
          <w:color w:val="000000" w:themeColor="text1"/>
          <w:sz w:val="24"/>
          <w:szCs w:val="24"/>
        </w:rPr>
        <w:t>eduz</w:t>
      </w:r>
      <w:r w:rsidR="0050368E" w:rsidRPr="00EA037B">
        <w:rPr>
          <w:rFonts w:ascii="Book Antiqua" w:hAnsi="Book Antiqua" w:cs="Times New Roman"/>
          <w:color w:val="000000" w:themeColor="text1"/>
          <w:sz w:val="24"/>
          <w:szCs w:val="24"/>
        </w:rPr>
        <w:t xml:space="preserve"> </w:t>
      </w:r>
      <w:r w:rsidR="00314F8A" w:rsidRPr="00EA037B">
        <w:rPr>
          <w:rFonts w:ascii="Book Antiqua" w:hAnsi="Book Antiqua" w:cs="Times New Roman"/>
          <w:color w:val="000000" w:themeColor="text1"/>
          <w:sz w:val="24"/>
          <w:szCs w:val="24"/>
        </w:rPr>
        <w:t xml:space="preserve">fatores </w:t>
      </w:r>
      <w:r w:rsidR="0050368E" w:rsidRPr="00EA037B">
        <w:rPr>
          <w:rFonts w:ascii="Book Antiqua" w:hAnsi="Book Antiqua" w:cs="Times New Roman"/>
          <w:color w:val="000000" w:themeColor="text1"/>
          <w:sz w:val="24"/>
          <w:szCs w:val="24"/>
        </w:rPr>
        <w:t xml:space="preserve">de </w:t>
      </w:r>
      <w:r w:rsidR="00314F8A" w:rsidRPr="00EA037B">
        <w:rPr>
          <w:rFonts w:ascii="Book Antiqua" w:hAnsi="Book Antiqua" w:cs="Times New Roman"/>
          <w:color w:val="000000" w:themeColor="text1"/>
          <w:sz w:val="24"/>
          <w:szCs w:val="24"/>
        </w:rPr>
        <w:t>confus</w:t>
      </w:r>
      <w:r w:rsidR="0050368E" w:rsidRPr="00EA037B">
        <w:rPr>
          <w:rFonts w:ascii="Book Antiqua" w:hAnsi="Book Antiqua" w:cs="Times New Roman"/>
          <w:color w:val="000000" w:themeColor="text1"/>
          <w:sz w:val="24"/>
          <w:szCs w:val="24"/>
        </w:rPr>
        <w:t>ão</w:t>
      </w:r>
      <w:r w:rsidR="00314F8A" w:rsidRPr="00EA037B">
        <w:rPr>
          <w:rFonts w:ascii="Book Antiqua" w:hAnsi="Book Antiqua" w:cs="Times New Roman"/>
          <w:color w:val="000000" w:themeColor="text1"/>
          <w:sz w:val="24"/>
          <w:szCs w:val="24"/>
        </w:rPr>
        <w:t xml:space="preserve"> na descrição e interpretação das imagens</w:t>
      </w:r>
      <w:r w:rsidR="005A20B3" w:rsidRPr="00EA037B">
        <w:rPr>
          <w:rFonts w:ascii="Book Antiqua" w:hAnsi="Book Antiqua" w:cs="Times New Roman"/>
          <w:color w:val="000000" w:themeColor="text1"/>
          <w:sz w:val="24"/>
          <w:szCs w:val="24"/>
        </w:rPr>
        <w:t>.</w:t>
      </w:r>
      <w:r w:rsidR="0050368E" w:rsidRPr="00EA037B">
        <w:rPr>
          <w:rFonts w:ascii="Book Antiqua" w:hAnsi="Book Antiqua" w:cs="Times New Roman"/>
          <w:color w:val="000000" w:themeColor="text1"/>
          <w:sz w:val="24"/>
          <w:szCs w:val="24"/>
        </w:rPr>
        <w:t xml:space="preserve"> O</w:t>
      </w:r>
      <w:r w:rsidR="00994657" w:rsidRPr="00EA037B">
        <w:rPr>
          <w:rFonts w:ascii="Book Antiqua" w:hAnsi="Book Antiqua" w:cs="Times New Roman"/>
          <w:color w:val="000000" w:themeColor="text1"/>
          <w:sz w:val="24"/>
          <w:szCs w:val="24"/>
        </w:rPr>
        <w:t xml:space="preserve"> si</w:t>
      </w:r>
      <w:r w:rsidR="0050368E" w:rsidRPr="00EA037B">
        <w:rPr>
          <w:rFonts w:ascii="Book Antiqua" w:hAnsi="Book Antiqua" w:cs="Times New Roman"/>
          <w:color w:val="000000" w:themeColor="text1"/>
          <w:sz w:val="24"/>
          <w:szCs w:val="24"/>
        </w:rPr>
        <w:t>stema BI-RA</w:t>
      </w:r>
      <w:r w:rsidR="0044634F">
        <w:rPr>
          <w:rFonts w:ascii="Book Antiqua" w:hAnsi="Book Antiqua" w:cs="Times New Roman"/>
          <w:color w:val="000000" w:themeColor="text1"/>
          <w:sz w:val="24"/>
          <w:szCs w:val="24"/>
        </w:rPr>
        <w:t>DS</w:t>
      </w:r>
      <w:r w:rsidR="0050368E" w:rsidRPr="00EA037B">
        <w:rPr>
          <w:rFonts w:ascii="Book Antiqua" w:hAnsi="Book Antiqua" w:cs="Times New Roman"/>
          <w:color w:val="000000" w:themeColor="text1"/>
          <w:sz w:val="24"/>
          <w:szCs w:val="24"/>
        </w:rPr>
        <w:t xml:space="preserve"> subdivide os achados</w:t>
      </w:r>
      <w:r w:rsidR="009B0A19"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mamográficos em sete categorias,</w:t>
      </w:r>
      <w:r w:rsidR="00994657" w:rsidRPr="00EA037B">
        <w:rPr>
          <w:rFonts w:ascii="Book Antiqua" w:hAnsi="Book Antiqua" w:cs="Times New Roman"/>
          <w:color w:val="000000" w:themeColor="text1"/>
          <w:sz w:val="24"/>
          <w:szCs w:val="24"/>
        </w:rPr>
        <w:t xml:space="preserve"> de 0 a 6. </w:t>
      </w:r>
      <w:r w:rsidR="0050368E" w:rsidRPr="00EA037B">
        <w:rPr>
          <w:rFonts w:ascii="Book Antiqua" w:hAnsi="Book Antiqua" w:cs="Times New Roman"/>
          <w:color w:val="000000" w:themeColor="text1"/>
          <w:sz w:val="24"/>
          <w:szCs w:val="24"/>
        </w:rPr>
        <w:t>O</w:t>
      </w:r>
      <w:r w:rsidR="00994657" w:rsidRPr="00EA037B">
        <w:rPr>
          <w:rFonts w:ascii="Book Antiqua" w:hAnsi="Book Antiqua" w:cs="Times New Roman"/>
          <w:color w:val="000000" w:themeColor="text1"/>
          <w:sz w:val="24"/>
          <w:szCs w:val="24"/>
        </w:rPr>
        <w:t xml:space="preserve">s achados mamográficos </w:t>
      </w:r>
      <w:r w:rsidR="0050368E" w:rsidRPr="00EA037B">
        <w:rPr>
          <w:rFonts w:ascii="Book Antiqua" w:hAnsi="Book Antiqua" w:cs="Times New Roman"/>
          <w:color w:val="000000" w:themeColor="text1"/>
          <w:sz w:val="24"/>
          <w:szCs w:val="24"/>
        </w:rPr>
        <w:t>categoriz</w:t>
      </w:r>
      <w:r w:rsidR="00E50F07" w:rsidRPr="00EA037B">
        <w:rPr>
          <w:rFonts w:ascii="Book Antiqua" w:hAnsi="Book Antiqua" w:cs="Times New Roman"/>
          <w:color w:val="000000" w:themeColor="text1"/>
          <w:sz w:val="24"/>
          <w:szCs w:val="24"/>
        </w:rPr>
        <w:t xml:space="preserve">ados como </w:t>
      </w:r>
      <w:r w:rsidR="00994657" w:rsidRPr="00EA037B">
        <w:rPr>
          <w:rFonts w:ascii="Book Antiqua" w:hAnsi="Book Antiqua" w:cs="Times New Roman"/>
          <w:color w:val="000000" w:themeColor="text1"/>
          <w:sz w:val="24"/>
          <w:szCs w:val="24"/>
        </w:rPr>
        <w:t>0</w:t>
      </w:r>
      <w:r w:rsidR="00E50F07" w:rsidRPr="00EA037B">
        <w:rPr>
          <w:rFonts w:ascii="Book Antiqua" w:hAnsi="Book Antiqua" w:cs="Times New Roman"/>
          <w:color w:val="000000" w:themeColor="text1"/>
          <w:sz w:val="24"/>
          <w:szCs w:val="24"/>
        </w:rPr>
        <w:t xml:space="preserve"> são descritos</w:t>
      </w:r>
      <w:r w:rsidR="0050368E" w:rsidRPr="00EA037B">
        <w:rPr>
          <w:rFonts w:ascii="Book Antiqua" w:hAnsi="Book Antiqua" w:cs="Times New Roman"/>
          <w:color w:val="000000" w:themeColor="text1"/>
          <w:sz w:val="24"/>
          <w:szCs w:val="24"/>
        </w:rPr>
        <w:t xml:space="preserve"> como avaliação in</w:t>
      </w:r>
      <w:r w:rsidR="00994657" w:rsidRPr="00EA037B">
        <w:rPr>
          <w:rFonts w:ascii="Book Antiqua" w:hAnsi="Book Antiqua" w:cs="Times New Roman"/>
          <w:color w:val="000000" w:themeColor="text1"/>
          <w:sz w:val="24"/>
          <w:szCs w:val="24"/>
        </w:rPr>
        <w:t>completa</w:t>
      </w:r>
      <w:r w:rsidR="00E50F07" w:rsidRPr="00EA037B">
        <w:rPr>
          <w:rFonts w:ascii="Book Antiqua" w:hAnsi="Book Antiqua" w:cs="Times New Roman"/>
          <w:color w:val="000000" w:themeColor="text1"/>
          <w:sz w:val="24"/>
          <w:szCs w:val="24"/>
        </w:rPr>
        <w:t xml:space="preserve"> (</w:t>
      </w:r>
      <w:r w:rsidR="00994657" w:rsidRPr="00EA037B">
        <w:rPr>
          <w:rFonts w:ascii="Book Antiqua" w:hAnsi="Book Antiqua" w:cs="Times New Roman"/>
          <w:color w:val="000000" w:themeColor="text1"/>
          <w:sz w:val="24"/>
          <w:szCs w:val="24"/>
        </w:rPr>
        <w:t>necessita de exames adicionais</w:t>
      </w:r>
      <w:r w:rsidR="00E50F07" w:rsidRPr="00EA037B">
        <w:rPr>
          <w:rFonts w:ascii="Book Antiqua" w:hAnsi="Book Antiqua" w:cs="Times New Roman"/>
          <w:color w:val="000000" w:themeColor="text1"/>
          <w:sz w:val="24"/>
          <w:szCs w:val="24"/>
        </w:rPr>
        <w:t>)</w:t>
      </w:r>
      <w:r w:rsidR="00994657"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os categorizados como</w:t>
      </w:r>
      <w:r w:rsidR="00994657" w:rsidRPr="00EA037B">
        <w:rPr>
          <w:rFonts w:ascii="Book Antiqua" w:hAnsi="Book Antiqua" w:cs="Times New Roman"/>
          <w:color w:val="000000" w:themeColor="text1"/>
          <w:sz w:val="24"/>
          <w:szCs w:val="24"/>
        </w:rPr>
        <w:t xml:space="preserve"> 1 são </w:t>
      </w:r>
      <w:r w:rsidR="0050368E" w:rsidRPr="00EA037B">
        <w:rPr>
          <w:rFonts w:ascii="Book Antiqua" w:hAnsi="Book Antiqua" w:cs="Times New Roman"/>
          <w:color w:val="000000" w:themeColor="text1"/>
          <w:sz w:val="24"/>
          <w:szCs w:val="24"/>
        </w:rPr>
        <w:t xml:space="preserve">descritos como </w:t>
      </w:r>
      <w:r w:rsidR="00994657" w:rsidRPr="00EA037B">
        <w:rPr>
          <w:rFonts w:ascii="Book Antiqua" w:hAnsi="Book Antiqua" w:cs="Times New Roman"/>
          <w:color w:val="000000" w:themeColor="text1"/>
          <w:sz w:val="24"/>
          <w:szCs w:val="24"/>
        </w:rPr>
        <w:t>negativos</w:t>
      </w:r>
      <w:r w:rsidR="00E50F07" w:rsidRPr="00EA037B">
        <w:rPr>
          <w:rFonts w:ascii="Book Antiqua" w:hAnsi="Book Antiqua" w:cs="Times New Roman"/>
          <w:color w:val="000000" w:themeColor="text1"/>
          <w:sz w:val="24"/>
          <w:szCs w:val="24"/>
        </w:rPr>
        <w:t xml:space="preserve"> para qua</w:t>
      </w:r>
      <w:r w:rsidR="00994657" w:rsidRPr="00EA037B">
        <w:rPr>
          <w:rFonts w:ascii="Book Antiqua" w:hAnsi="Book Antiqua" w:cs="Times New Roman"/>
          <w:color w:val="000000" w:themeColor="text1"/>
          <w:sz w:val="24"/>
          <w:szCs w:val="24"/>
        </w:rPr>
        <w:t xml:space="preserve">lquer achado (rastreamento normal); </w:t>
      </w:r>
      <w:r w:rsidR="0050368E" w:rsidRPr="00EA037B">
        <w:rPr>
          <w:rFonts w:ascii="Book Antiqua" w:hAnsi="Book Antiqua" w:cs="Times New Roman"/>
          <w:color w:val="000000" w:themeColor="text1"/>
          <w:sz w:val="24"/>
          <w:szCs w:val="24"/>
        </w:rPr>
        <w:t>os categorizados como</w:t>
      </w:r>
      <w:r w:rsidR="00994657" w:rsidRPr="00EA037B">
        <w:rPr>
          <w:rFonts w:ascii="Book Antiqua" w:hAnsi="Book Antiqua" w:cs="Times New Roman"/>
          <w:color w:val="000000" w:themeColor="text1"/>
          <w:sz w:val="24"/>
          <w:szCs w:val="24"/>
        </w:rPr>
        <w:t xml:space="preserve"> 2 </w:t>
      </w:r>
      <w:r w:rsidR="0050368E" w:rsidRPr="00EA037B">
        <w:rPr>
          <w:rFonts w:ascii="Book Antiqua" w:hAnsi="Book Antiqua" w:cs="Times New Roman"/>
          <w:color w:val="000000" w:themeColor="text1"/>
          <w:sz w:val="24"/>
          <w:szCs w:val="24"/>
        </w:rPr>
        <w:t>são descritos</w:t>
      </w:r>
      <w:r w:rsidR="00994657" w:rsidRPr="00EA037B">
        <w:rPr>
          <w:rFonts w:ascii="Book Antiqua" w:hAnsi="Book Antiqua" w:cs="Times New Roman"/>
          <w:color w:val="000000" w:themeColor="text1"/>
          <w:sz w:val="24"/>
          <w:szCs w:val="24"/>
        </w:rPr>
        <w:t xml:space="preserve"> como achados benignos (rastreamento normal); </w:t>
      </w:r>
      <w:r w:rsidR="0050368E" w:rsidRPr="00EA037B">
        <w:rPr>
          <w:rFonts w:ascii="Book Antiqua" w:hAnsi="Book Antiqua" w:cs="Times New Roman"/>
          <w:color w:val="000000" w:themeColor="text1"/>
          <w:sz w:val="24"/>
          <w:szCs w:val="24"/>
        </w:rPr>
        <w:t>os categorizados como</w:t>
      </w:r>
      <w:r w:rsidR="00994657" w:rsidRPr="00EA037B">
        <w:rPr>
          <w:rFonts w:ascii="Book Antiqua" w:hAnsi="Book Antiqua" w:cs="Times New Roman"/>
          <w:color w:val="000000" w:themeColor="text1"/>
          <w:sz w:val="24"/>
          <w:szCs w:val="24"/>
        </w:rPr>
        <w:t xml:space="preserve"> 3 são </w:t>
      </w:r>
      <w:r w:rsidR="0050368E" w:rsidRPr="00EA037B">
        <w:rPr>
          <w:rFonts w:ascii="Book Antiqua" w:hAnsi="Book Antiqua" w:cs="Times New Roman"/>
          <w:color w:val="000000" w:themeColor="text1"/>
          <w:sz w:val="24"/>
          <w:szCs w:val="24"/>
        </w:rPr>
        <w:t>descritos como</w:t>
      </w:r>
      <w:r w:rsidR="00994657" w:rsidRPr="00EA037B">
        <w:rPr>
          <w:rFonts w:ascii="Book Antiqua" w:hAnsi="Book Antiqua" w:cs="Times New Roman"/>
          <w:color w:val="000000" w:themeColor="text1"/>
          <w:sz w:val="24"/>
          <w:szCs w:val="24"/>
        </w:rPr>
        <w:t xml:space="preserve"> provavelmente benignos</w:t>
      </w:r>
      <w:r w:rsidR="00E50F07"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deve-se r</w:t>
      </w:r>
      <w:r w:rsidR="00E50F07" w:rsidRPr="00EA037B">
        <w:rPr>
          <w:rFonts w:ascii="Book Antiqua" w:hAnsi="Book Antiqua" w:cs="Times New Roman"/>
          <w:color w:val="000000" w:themeColor="text1"/>
          <w:sz w:val="24"/>
          <w:szCs w:val="24"/>
        </w:rPr>
        <w:t>ealizar a mamografia semestralmente</w:t>
      </w:r>
      <w:r w:rsidR="0050368E" w:rsidRPr="00EA037B">
        <w:rPr>
          <w:rFonts w:ascii="Book Antiqua" w:hAnsi="Book Antiqua" w:cs="Times New Roman"/>
          <w:color w:val="000000" w:themeColor="text1"/>
          <w:sz w:val="24"/>
          <w:szCs w:val="24"/>
        </w:rPr>
        <w:t xml:space="preserve"> para seguimento</w:t>
      </w:r>
      <w:r w:rsidR="00E50F07"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os categorizados como</w:t>
      </w:r>
      <w:r w:rsidR="00E50F07" w:rsidRPr="00EA037B">
        <w:rPr>
          <w:rFonts w:ascii="Book Antiqua" w:hAnsi="Book Antiqua" w:cs="Times New Roman"/>
          <w:color w:val="000000" w:themeColor="text1"/>
          <w:sz w:val="24"/>
          <w:szCs w:val="24"/>
        </w:rPr>
        <w:t xml:space="preserve"> 4 são </w:t>
      </w:r>
      <w:r w:rsidR="0050368E" w:rsidRPr="00EA037B">
        <w:rPr>
          <w:rFonts w:ascii="Book Antiqua" w:hAnsi="Book Antiqua" w:cs="Times New Roman"/>
          <w:color w:val="000000" w:themeColor="text1"/>
          <w:sz w:val="24"/>
          <w:szCs w:val="24"/>
        </w:rPr>
        <w:t>descritos como suspeitos para malignidade (deve-se r</w:t>
      </w:r>
      <w:r w:rsidR="00E50F07" w:rsidRPr="00EA037B">
        <w:rPr>
          <w:rFonts w:ascii="Book Antiqua" w:hAnsi="Book Antiqua" w:cs="Times New Roman"/>
          <w:color w:val="000000" w:themeColor="text1"/>
          <w:sz w:val="24"/>
          <w:szCs w:val="24"/>
        </w:rPr>
        <w:t>ealizar biópsia</w:t>
      </w:r>
      <w:r w:rsidR="0050368E" w:rsidRPr="00EA037B">
        <w:rPr>
          <w:rFonts w:ascii="Book Antiqua" w:hAnsi="Book Antiqua" w:cs="Times New Roman"/>
          <w:color w:val="000000" w:themeColor="text1"/>
          <w:sz w:val="24"/>
          <w:szCs w:val="24"/>
        </w:rPr>
        <w:t xml:space="preserve"> para confirmação diagnóstica</w:t>
      </w:r>
      <w:r w:rsidR="00E50F07"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os categorizados como</w:t>
      </w:r>
      <w:r w:rsidR="00E50F07" w:rsidRPr="00EA037B">
        <w:rPr>
          <w:rFonts w:ascii="Book Antiqua" w:hAnsi="Book Antiqua" w:cs="Times New Roman"/>
          <w:color w:val="000000" w:themeColor="text1"/>
          <w:sz w:val="24"/>
          <w:szCs w:val="24"/>
        </w:rPr>
        <w:t xml:space="preserve"> 5 </w:t>
      </w:r>
      <w:r w:rsidR="0050368E" w:rsidRPr="00EA037B">
        <w:rPr>
          <w:rFonts w:ascii="Book Antiqua" w:hAnsi="Book Antiqua" w:cs="Times New Roman"/>
          <w:color w:val="000000" w:themeColor="text1"/>
          <w:sz w:val="24"/>
          <w:szCs w:val="24"/>
        </w:rPr>
        <w:t>são descritos como provavelmente malignos (há n</w:t>
      </w:r>
      <w:r w:rsidR="00E50F07" w:rsidRPr="00EA037B">
        <w:rPr>
          <w:rFonts w:ascii="Book Antiqua" w:hAnsi="Book Antiqua" w:cs="Times New Roman"/>
          <w:color w:val="000000" w:themeColor="text1"/>
          <w:sz w:val="24"/>
          <w:szCs w:val="24"/>
        </w:rPr>
        <w:t>ecessi</w:t>
      </w:r>
      <w:r w:rsidR="0050368E" w:rsidRPr="00EA037B">
        <w:rPr>
          <w:rFonts w:ascii="Book Antiqua" w:hAnsi="Book Antiqua" w:cs="Times New Roman"/>
          <w:color w:val="000000" w:themeColor="text1"/>
          <w:sz w:val="24"/>
          <w:szCs w:val="24"/>
        </w:rPr>
        <w:t>d</w:t>
      </w:r>
      <w:r w:rsidR="00E50F07" w:rsidRPr="00EA037B">
        <w:rPr>
          <w:rFonts w:ascii="Book Antiqua" w:hAnsi="Book Antiqua" w:cs="Times New Roman"/>
          <w:color w:val="000000" w:themeColor="text1"/>
          <w:sz w:val="24"/>
          <w:szCs w:val="24"/>
        </w:rPr>
        <w:t>a</w:t>
      </w:r>
      <w:r w:rsidR="0050368E" w:rsidRPr="00EA037B">
        <w:rPr>
          <w:rFonts w:ascii="Book Antiqua" w:hAnsi="Book Antiqua" w:cs="Times New Roman"/>
          <w:color w:val="000000" w:themeColor="text1"/>
          <w:sz w:val="24"/>
          <w:szCs w:val="24"/>
        </w:rPr>
        <w:t>de</w:t>
      </w:r>
      <w:r w:rsidR="00E50F07" w:rsidRPr="00EA037B">
        <w:rPr>
          <w:rFonts w:ascii="Book Antiqua" w:hAnsi="Book Antiqua" w:cs="Times New Roman"/>
          <w:color w:val="000000" w:themeColor="text1"/>
          <w:sz w:val="24"/>
          <w:szCs w:val="24"/>
        </w:rPr>
        <w:t xml:space="preserve"> de esclarecimento definitivo); </w:t>
      </w:r>
      <w:r w:rsidR="0050368E" w:rsidRPr="00EA037B">
        <w:rPr>
          <w:rFonts w:ascii="Book Antiqua" w:hAnsi="Book Antiqua" w:cs="Times New Roman"/>
          <w:color w:val="000000" w:themeColor="text1"/>
          <w:sz w:val="24"/>
          <w:szCs w:val="24"/>
        </w:rPr>
        <w:t>e, finalmente, os categorizados como 6 são descritos como</w:t>
      </w:r>
      <w:r w:rsidR="00E50F07" w:rsidRPr="00EA037B">
        <w:rPr>
          <w:rFonts w:ascii="Book Antiqua" w:hAnsi="Book Antiqua" w:cs="Times New Roman"/>
          <w:color w:val="000000" w:themeColor="text1"/>
          <w:sz w:val="24"/>
          <w:szCs w:val="24"/>
        </w:rPr>
        <w:t xml:space="preserve"> positivo</w:t>
      </w:r>
      <w:r w:rsidR="0050368E" w:rsidRPr="00EA037B">
        <w:rPr>
          <w:rFonts w:ascii="Book Antiqua" w:hAnsi="Book Antiqua" w:cs="Times New Roman"/>
          <w:color w:val="000000" w:themeColor="text1"/>
          <w:sz w:val="24"/>
          <w:szCs w:val="24"/>
        </w:rPr>
        <w:t>s para câncer (deve-se e</w:t>
      </w:r>
      <w:r w:rsidR="00E50F07" w:rsidRPr="00EA037B">
        <w:rPr>
          <w:rFonts w:ascii="Book Antiqua" w:hAnsi="Book Antiqua" w:cs="Times New Roman"/>
          <w:color w:val="000000" w:themeColor="text1"/>
          <w:sz w:val="24"/>
          <w:szCs w:val="24"/>
        </w:rPr>
        <w:t>ncaminha</w:t>
      </w:r>
      <w:r w:rsidR="0050368E" w:rsidRPr="00EA037B">
        <w:rPr>
          <w:rFonts w:ascii="Book Antiqua" w:hAnsi="Book Antiqua" w:cs="Times New Roman"/>
          <w:color w:val="000000" w:themeColor="text1"/>
          <w:sz w:val="24"/>
          <w:szCs w:val="24"/>
        </w:rPr>
        <w:t>r a paciente para o oncologista)</w:t>
      </w:r>
      <w:r w:rsidR="009C7FA8" w:rsidRPr="00EA037B">
        <w:rPr>
          <w:rFonts w:ascii="Book Antiqua" w:hAnsi="Book Antiqua" w:cs="Times New Roman"/>
          <w:color w:val="000000" w:themeColor="text1"/>
          <w:sz w:val="24"/>
          <w:szCs w:val="24"/>
        </w:rPr>
        <w:t xml:space="preserve"> (V</w:t>
      </w:r>
      <w:r w:rsidR="00EA037B" w:rsidRPr="00EA037B">
        <w:rPr>
          <w:rFonts w:ascii="Book Antiqua" w:hAnsi="Book Antiqua" w:cs="Times New Roman"/>
          <w:color w:val="000000" w:themeColor="text1"/>
          <w:sz w:val="24"/>
          <w:szCs w:val="24"/>
        </w:rPr>
        <w:t>ieira</w:t>
      </w:r>
      <w:r w:rsidR="009C7FA8" w:rsidRPr="00EA037B">
        <w:rPr>
          <w:rFonts w:ascii="Book Antiqua" w:hAnsi="Book Antiqua" w:cs="Times New Roman"/>
          <w:color w:val="000000" w:themeColor="text1"/>
          <w:sz w:val="24"/>
          <w:szCs w:val="24"/>
        </w:rPr>
        <w:t xml:space="preserve"> </w:t>
      </w:r>
      <w:r w:rsidR="0050368E" w:rsidRPr="00EA037B">
        <w:rPr>
          <w:rFonts w:ascii="Book Antiqua" w:hAnsi="Book Antiqua" w:cs="Times New Roman"/>
          <w:color w:val="000000" w:themeColor="text1"/>
          <w:sz w:val="24"/>
          <w:szCs w:val="24"/>
        </w:rPr>
        <w:t>e</w:t>
      </w:r>
      <w:r w:rsidR="009C7FA8" w:rsidRPr="00EA037B">
        <w:rPr>
          <w:rFonts w:ascii="Book Antiqua" w:hAnsi="Book Antiqua" w:cs="Times New Roman"/>
          <w:color w:val="000000" w:themeColor="text1"/>
          <w:sz w:val="24"/>
          <w:szCs w:val="24"/>
        </w:rPr>
        <w:t>t al.</w:t>
      </w:r>
      <w:r w:rsidR="0050368E" w:rsidRPr="00EA037B">
        <w:rPr>
          <w:rFonts w:ascii="Book Antiqua" w:hAnsi="Book Antiqua" w:cs="Times New Roman"/>
          <w:color w:val="000000" w:themeColor="text1"/>
          <w:sz w:val="24"/>
          <w:szCs w:val="24"/>
        </w:rPr>
        <w:t>,</w:t>
      </w:r>
      <w:r w:rsidR="009C7FA8" w:rsidRPr="00EA037B">
        <w:rPr>
          <w:rFonts w:ascii="Book Antiqua" w:hAnsi="Book Antiqua" w:cs="Times New Roman"/>
          <w:color w:val="000000" w:themeColor="text1"/>
          <w:sz w:val="24"/>
          <w:szCs w:val="24"/>
        </w:rPr>
        <w:t xml:space="preserve"> 2002)</w:t>
      </w:r>
      <w:r w:rsidR="0050368E" w:rsidRPr="00EA037B">
        <w:rPr>
          <w:rFonts w:ascii="Book Antiqua" w:hAnsi="Book Antiqua" w:cs="Times New Roman"/>
          <w:color w:val="000000" w:themeColor="text1"/>
          <w:sz w:val="24"/>
          <w:szCs w:val="24"/>
        </w:rPr>
        <w:t>.</w:t>
      </w:r>
      <w:r w:rsidR="0044634F">
        <w:rPr>
          <w:rFonts w:ascii="Book Antiqua" w:hAnsi="Book Antiqua" w:cs="Times New Roman"/>
          <w:color w:val="000000" w:themeColor="text1"/>
          <w:sz w:val="24"/>
          <w:szCs w:val="24"/>
        </w:rPr>
        <w:t xml:space="preserve"> </w:t>
      </w:r>
      <w:r w:rsidR="004742F7" w:rsidRPr="00EA037B">
        <w:rPr>
          <w:rFonts w:ascii="Book Antiqua" w:hAnsi="Book Antiqua" w:cs="Times New Roman"/>
          <w:color w:val="000000" w:themeColor="text1"/>
          <w:sz w:val="24"/>
          <w:szCs w:val="24"/>
        </w:rPr>
        <w:t>Deste modo, a ma</w:t>
      </w:r>
      <w:r w:rsidR="0044634F">
        <w:rPr>
          <w:rFonts w:ascii="Book Antiqua" w:hAnsi="Book Antiqua" w:cs="Times New Roman"/>
          <w:color w:val="000000" w:themeColor="text1"/>
          <w:sz w:val="24"/>
          <w:szCs w:val="24"/>
        </w:rPr>
        <w:t>mografia tem no sistema BI-RADS</w:t>
      </w:r>
      <w:r w:rsidR="004742F7" w:rsidRPr="00EA037B">
        <w:rPr>
          <w:rFonts w:ascii="Book Antiqua" w:hAnsi="Book Antiqua" w:cs="Times New Roman"/>
          <w:color w:val="000000" w:themeColor="text1"/>
          <w:sz w:val="24"/>
          <w:szCs w:val="24"/>
        </w:rPr>
        <w:t xml:space="preserve"> um importante suporte para seu uso no diagnóstico de processos benignos e malignos de mama.</w:t>
      </w:r>
      <w:r w:rsidR="002D4D21" w:rsidRPr="00EA037B">
        <w:rPr>
          <w:rFonts w:ascii="Book Antiqua" w:hAnsi="Book Antiqua" w:cs="Times New Roman"/>
          <w:color w:val="000000" w:themeColor="text1"/>
          <w:sz w:val="24"/>
          <w:szCs w:val="24"/>
        </w:rPr>
        <w:t xml:space="preserve"> </w:t>
      </w:r>
    </w:p>
    <w:p w14:paraId="7C2F6513" w14:textId="1D36D97D" w:rsidR="00AA7C02" w:rsidRPr="00EA037B" w:rsidRDefault="004742F7" w:rsidP="0044634F">
      <w:pPr>
        <w:pStyle w:val="PargrafodaLista"/>
        <w:spacing w:after="0" w:line="240" w:lineRule="auto"/>
        <w:ind w:left="0" w:firstLine="708"/>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Embora</w:t>
      </w:r>
      <w:r w:rsidR="002D4D21" w:rsidRPr="00EA037B">
        <w:rPr>
          <w:rFonts w:ascii="Book Antiqua" w:hAnsi="Book Antiqua" w:cs="Times New Roman"/>
          <w:color w:val="000000" w:themeColor="text1"/>
          <w:sz w:val="24"/>
          <w:szCs w:val="24"/>
        </w:rPr>
        <w:t xml:space="preserve"> </w:t>
      </w:r>
      <w:r w:rsidR="0044634F">
        <w:rPr>
          <w:rFonts w:ascii="Book Antiqua" w:hAnsi="Book Antiqua" w:cs="Times New Roman"/>
          <w:color w:val="000000" w:themeColor="text1"/>
          <w:sz w:val="24"/>
          <w:szCs w:val="24"/>
        </w:rPr>
        <w:t>muit</w:t>
      </w:r>
      <w:r w:rsidR="002D4D21" w:rsidRPr="00EA037B">
        <w:rPr>
          <w:rFonts w:ascii="Book Antiqua" w:hAnsi="Book Antiqua" w:cs="Times New Roman"/>
          <w:color w:val="000000" w:themeColor="text1"/>
          <w:sz w:val="24"/>
          <w:szCs w:val="24"/>
        </w:rPr>
        <w:t xml:space="preserve">as mulheres </w:t>
      </w:r>
      <w:r w:rsidR="0044634F">
        <w:rPr>
          <w:rFonts w:ascii="Book Antiqua" w:hAnsi="Book Antiqua" w:cs="Times New Roman"/>
          <w:color w:val="000000" w:themeColor="text1"/>
          <w:sz w:val="24"/>
          <w:szCs w:val="24"/>
        </w:rPr>
        <w:t>não possuam</w:t>
      </w:r>
      <w:r w:rsidR="002D4D21" w:rsidRPr="00EA037B">
        <w:rPr>
          <w:rFonts w:ascii="Book Antiqua" w:hAnsi="Book Antiqua" w:cs="Times New Roman"/>
          <w:color w:val="000000" w:themeColor="text1"/>
          <w:sz w:val="24"/>
          <w:szCs w:val="24"/>
        </w:rPr>
        <w:t xml:space="preserve"> condições de</w:t>
      </w:r>
      <w:r w:rsidR="0044634F">
        <w:rPr>
          <w:rFonts w:ascii="Book Antiqua" w:hAnsi="Book Antiqua" w:cs="Times New Roman"/>
          <w:color w:val="000000" w:themeColor="text1"/>
          <w:sz w:val="24"/>
          <w:szCs w:val="24"/>
        </w:rPr>
        <w:t xml:space="preserve"> sequer</w:t>
      </w:r>
      <w:r w:rsidR="002D4D21" w:rsidRPr="00EA037B">
        <w:rPr>
          <w:rFonts w:ascii="Book Antiqua" w:hAnsi="Book Antiqua" w:cs="Times New Roman"/>
          <w:color w:val="000000" w:themeColor="text1"/>
          <w:sz w:val="24"/>
          <w:szCs w:val="24"/>
        </w:rPr>
        <w:t xml:space="preserve"> realizar </w:t>
      </w:r>
      <w:r w:rsidRPr="00EA037B">
        <w:rPr>
          <w:rFonts w:ascii="Book Antiqua" w:hAnsi="Book Antiqua" w:cs="Times New Roman"/>
          <w:color w:val="000000" w:themeColor="text1"/>
          <w:sz w:val="24"/>
          <w:szCs w:val="24"/>
        </w:rPr>
        <w:t xml:space="preserve">a mamografia, </w:t>
      </w:r>
      <w:r w:rsidR="0044634F">
        <w:rPr>
          <w:rFonts w:ascii="Book Antiqua" w:hAnsi="Book Antiqua" w:cs="Times New Roman"/>
          <w:color w:val="000000" w:themeColor="text1"/>
          <w:sz w:val="24"/>
          <w:szCs w:val="24"/>
        </w:rPr>
        <w:t>o que reforça</w:t>
      </w:r>
      <w:r w:rsidRPr="00EA037B">
        <w:rPr>
          <w:rFonts w:ascii="Book Antiqua" w:hAnsi="Book Antiqua" w:cs="Times New Roman"/>
          <w:color w:val="000000" w:themeColor="text1"/>
          <w:sz w:val="24"/>
          <w:szCs w:val="24"/>
        </w:rPr>
        <w:t xml:space="preserve"> a necessidade de se fazer campanhas que possibilitem </w:t>
      </w:r>
      <w:r w:rsidR="0044634F">
        <w:rPr>
          <w:rFonts w:ascii="Book Antiqua" w:hAnsi="Book Antiqua" w:cs="Times New Roman"/>
          <w:color w:val="000000" w:themeColor="text1"/>
          <w:sz w:val="24"/>
          <w:szCs w:val="24"/>
        </w:rPr>
        <w:t>a gratuidade d</w:t>
      </w:r>
      <w:r w:rsidRPr="00EA037B">
        <w:rPr>
          <w:rFonts w:ascii="Book Antiqua" w:hAnsi="Book Antiqua" w:cs="Times New Roman"/>
          <w:color w:val="000000" w:themeColor="text1"/>
          <w:sz w:val="24"/>
          <w:szCs w:val="24"/>
        </w:rPr>
        <w:t>est</w:t>
      </w:r>
      <w:r w:rsidR="0044634F">
        <w:rPr>
          <w:rFonts w:ascii="Book Antiqua" w:hAnsi="Book Antiqua" w:cs="Times New Roman"/>
          <w:color w:val="000000" w:themeColor="text1"/>
          <w:sz w:val="24"/>
          <w:szCs w:val="24"/>
        </w:rPr>
        <w:t>e</w:t>
      </w:r>
      <w:r w:rsidRPr="00EA037B">
        <w:rPr>
          <w:rFonts w:ascii="Book Antiqua" w:hAnsi="Book Antiqua" w:cs="Times New Roman"/>
          <w:color w:val="000000" w:themeColor="text1"/>
          <w:sz w:val="24"/>
          <w:szCs w:val="24"/>
        </w:rPr>
        <w:t xml:space="preserve"> </w:t>
      </w:r>
      <w:r w:rsidR="0044634F">
        <w:rPr>
          <w:rFonts w:ascii="Book Antiqua" w:hAnsi="Book Antiqua" w:cs="Times New Roman"/>
          <w:color w:val="000000" w:themeColor="text1"/>
          <w:sz w:val="24"/>
          <w:szCs w:val="24"/>
        </w:rPr>
        <w:t>exame, é importante</w:t>
      </w:r>
      <w:r w:rsidRPr="00EA037B">
        <w:rPr>
          <w:rFonts w:ascii="Book Antiqua" w:hAnsi="Book Antiqua" w:cs="Times New Roman"/>
          <w:color w:val="000000" w:themeColor="text1"/>
          <w:sz w:val="24"/>
          <w:szCs w:val="24"/>
        </w:rPr>
        <w:t xml:space="preserve"> valorizar qualquer esforço </w:t>
      </w:r>
      <w:r w:rsidR="00CB2184" w:rsidRPr="00EA037B">
        <w:rPr>
          <w:rFonts w:ascii="Book Antiqua" w:hAnsi="Book Antiqua" w:cs="Times New Roman"/>
          <w:color w:val="000000" w:themeColor="text1"/>
          <w:sz w:val="24"/>
          <w:szCs w:val="24"/>
        </w:rPr>
        <w:t xml:space="preserve">gerador de </w:t>
      </w:r>
      <w:r w:rsidRPr="00EA037B">
        <w:rPr>
          <w:rFonts w:ascii="Book Antiqua" w:hAnsi="Book Antiqua" w:cs="Times New Roman"/>
          <w:color w:val="000000" w:themeColor="text1"/>
          <w:sz w:val="24"/>
          <w:szCs w:val="24"/>
        </w:rPr>
        <w:t>tecnologia que auxilie para a preservação destas glândulas, tão importantes para a maternidade, a feminilidade, e até mesmo a sexualidade das mulheres.</w:t>
      </w:r>
      <w:r w:rsidR="00CB2184" w:rsidRPr="00EA037B">
        <w:rPr>
          <w:rFonts w:ascii="Book Antiqua" w:hAnsi="Book Antiqua" w:cs="Times New Roman"/>
          <w:color w:val="000000" w:themeColor="text1"/>
          <w:sz w:val="24"/>
          <w:szCs w:val="24"/>
        </w:rPr>
        <w:t xml:space="preserve"> Na</w:t>
      </w:r>
      <w:r w:rsidR="00AA7C02" w:rsidRPr="00EA037B">
        <w:rPr>
          <w:rFonts w:ascii="Book Antiqua" w:hAnsi="Book Antiqua" w:cs="Times New Roman"/>
          <w:color w:val="000000" w:themeColor="text1"/>
          <w:sz w:val="24"/>
          <w:szCs w:val="24"/>
        </w:rPr>
        <w:t>s mamas</w:t>
      </w:r>
      <w:r w:rsidR="00CB2184" w:rsidRPr="00EA037B">
        <w:rPr>
          <w:rFonts w:ascii="Book Antiqua" w:hAnsi="Book Antiqua" w:cs="Times New Roman"/>
          <w:color w:val="000000" w:themeColor="text1"/>
          <w:sz w:val="24"/>
          <w:szCs w:val="24"/>
        </w:rPr>
        <w:t>,</w:t>
      </w:r>
      <w:r w:rsidR="00AA7C02" w:rsidRPr="00EA037B">
        <w:rPr>
          <w:rFonts w:ascii="Book Antiqua" w:hAnsi="Book Antiqua" w:cs="Times New Roman"/>
          <w:color w:val="000000" w:themeColor="text1"/>
          <w:sz w:val="24"/>
          <w:szCs w:val="24"/>
        </w:rPr>
        <w:t xml:space="preserve"> </w:t>
      </w:r>
      <w:r w:rsidR="00CB2184" w:rsidRPr="00EA037B">
        <w:rPr>
          <w:rFonts w:ascii="Book Antiqua" w:hAnsi="Book Antiqua" w:cs="Times New Roman"/>
          <w:color w:val="000000" w:themeColor="text1"/>
          <w:sz w:val="24"/>
          <w:szCs w:val="24"/>
        </w:rPr>
        <w:t>as mulheres têm</w:t>
      </w:r>
      <w:r w:rsidR="00AA7C02" w:rsidRPr="00EA037B">
        <w:rPr>
          <w:rFonts w:ascii="Book Antiqua" w:hAnsi="Book Antiqua" w:cs="Times New Roman"/>
          <w:color w:val="000000" w:themeColor="text1"/>
          <w:sz w:val="24"/>
          <w:szCs w:val="24"/>
        </w:rPr>
        <w:t xml:space="preserve"> </w:t>
      </w:r>
      <w:r w:rsidR="00CB2184" w:rsidRPr="00EA037B">
        <w:rPr>
          <w:rFonts w:ascii="Book Antiqua" w:hAnsi="Book Antiqua" w:cs="Times New Roman"/>
          <w:color w:val="000000" w:themeColor="text1"/>
          <w:sz w:val="24"/>
          <w:szCs w:val="24"/>
        </w:rPr>
        <w:t>su</w:t>
      </w:r>
      <w:r w:rsidR="00AA7C02" w:rsidRPr="00EA037B">
        <w:rPr>
          <w:rFonts w:ascii="Book Antiqua" w:hAnsi="Book Antiqua" w:cs="Times New Roman"/>
          <w:color w:val="000000" w:themeColor="text1"/>
          <w:sz w:val="24"/>
          <w:szCs w:val="24"/>
        </w:rPr>
        <w:t xml:space="preserve">a </w:t>
      </w:r>
      <w:r w:rsidR="00CB2184" w:rsidRPr="00EA037B">
        <w:rPr>
          <w:rFonts w:ascii="Book Antiqua" w:hAnsi="Book Antiqua" w:cs="Times New Roman"/>
          <w:color w:val="000000" w:themeColor="text1"/>
          <w:sz w:val="24"/>
          <w:szCs w:val="24"/>
        </w:rPr>
        <w:t xml:space="preserve">diversidade </w:t>
      </w:r>
      <w:r w:rsidR="00AA7C02" w:rsidRPr="00EA037B">
        <w:rPr>
          <w:rFonts w:ascii="Book Antiqua" w:hAnsi="Book Antiqua" w:cs="Times New Roman"/>
          <w:color w:val="000000" w:themeColor="text1"/>
          <w:sz w:val="24"/>
          <w:szCs w:val="24"/>
        </w:rPr>
        <w:t xml:space="preserve">biopsicossocial </w:t>
      </w:r>
      <w:r w:rsidR="00CB2184" w:rsidRPr="00EA037B">
        <w:rPr>
          <w:rFonts w:ascii="Book Antiqua" w:hAnsi="Book Antiqua" w:cs="Times New Roman"/>
          <w:color w:val="000000" w:themeColor="text1"/>
          <w:sz w:val="24"/>
          <w:szCs w:val="24"/>
        </w:rPr>
        <w:t>representada</w:t>
      </w:r>
      <w:r w:rsidR="00AA7C02" w:rsidRPr="00EA037B">
        <w:rPr>
          <w:rFonts w:ascii="Book Antiqua" w:hAnsi="Book Antiqua" w:cs="Times New Roman"/>
          <w:color w:val="000000" w:themeColor="text1"/>
          <w:sz w:val="24"/>
          <w:szCs w:val="24"/>
        </w:rPr>
        <w:t xml:space="preserve"> </w:t>
      </w:r>
      <w:r w:rsidR="00CB2184" w:rsidRPr="00EA037B">
        <w:rPr>
          <w:rFonts w:ascii="Book Antiqua" w:hAnsi="Book Antiqua" w:cs="Times New Roman"/>
          <w:color w:val="000000" w:themeColor="text1"/>
          <w:sz w:val="24"/>
          <w:szCs w:val="24"/>
        </w:rPr>
        <w:t>na sua</w:t>
      </w:r>
      <w:r w:rsidR="00AA7C02" w:rsidRPr="00EA037B">
        <w:rPr>
          <w:rFonts w:ascii="Book Antiqua" w:hAnsi="Book Antiqua" w:cs="Times New Roman"/>
          <w:color w:val="000000" w:themeColor="text1"/>
          <w:sz w:val="24"/>
          <w:szCs w:val="24"/>
        </w:rPr>
        <w:t xml:space="preserve"> individual</w:t>
      </w:r>
      <w:r w:rsidR="00CB2184" w:rsidRPr="00EA037B">
        <w:rPr>
          <w:rFonts w:ascii="Book Antiqua" w:hAnsi="Book Antiqua" w:cs="Times New Roman"/>
          <w:color w:val="000000" w:themeColor="text1"/>
          <w:sz w:val="24"/>
          <w:szCs w:val="24"/>
        </w:rPr>
        <w:t>idade</w:t>
      </w:r>
      <w:r w:rsidR="00AA7C02" w:rsidRPr="00EA037B">
        <w:rPr>
          <w:rFonts w:ascii="Book Antiqua" w:hAnsi="Book Antiqua" w:cs="Times New Roman"/>
          <w:color w:val="000000" w:themeColor="text1"/>
          <w:sz w:val="24"/>
          <w:szCs w:val="24"/>
        </w:rPr>
        <w:t xml:space="preserve"> (C</w:t>
      </w:r>
      <w:r w:rsidR="00EA037B" w:rsidRPr="00EA037B">
        <w:rPr>
          <w:rFonts w:ascii="Book Antiqua" w:hAnsi="Book Antiqua" w:cs="Times New Roman"/>
          <w:color w:val="000000" w:themeColor="text1"/>
          <w:sz w:val="24"/>
          <w:szCs w:val="24"/>
        </w:rPr>
        <w:t>osta</w:t>
      </w:r>
      <w:r w:rsidR="00AA7C02" w:rsidRPr="00EA037B">
        <w:rPr>
          <w:rFonts w:ascii="Book Antiqua" w:hAnsi="Book Antiqua" w:cs="Times New Roman"/>
          <w:color w:val="000000" w:themeColor="text1"/>
          <w:sz w:val="24"/>
          <w:szCs w:val="24"/>
        </w:rPr>
        <w:t>, 2015).</w:t>
      </w:r>
      <w:r w:rsidR="00CB2184" w:rsidRPr="00EA037B">
        <w:rPr>
          <w:rFonts w:ascii="Book Antiqua" w:hAnsi="Book Antiqua" w:cs="Times New Roman"/>
          <w:color w:val="000000" w:themeColor="text1"/>
          <w:sz w:val="24"/>
          <w:szCs w:val="24"/>
        </w:rPr>
        <w:t xml:space="preserve"> E isto é muito difícil de se perder</w:t>
      </w:r>
      <w:r w:rsidR="00551B01" w:rsidRPr="00EA037B">
        <w:rPr>
          <w:rFonts w:ascii="Book Antiqua" w:hAnsi="Book Antiqua" w:cs="Times New Roman"/>
          <w:color w:val="000000" w:themeColor="text1"/>
          <w:sz w:val="24"/>
          <w:szCs w:val="24"/>
        </w:rPr>
        <w:t>,</w:t>
      </w:r>
      <w:r w:rsidR="00CB2184" w:rsidRPr="00EA037B">
        <w:rPr>
          <w:rFonts w:ascii="Book Antiqua" w:hAnsi="Book Antiqua" w:cs="Times New Roman"/>
          <w:color w:val="000000" w:themeColor="text1"/>
          <w:sz w:val="24"/>
          <w:szCs w:val="24"/>
        </w:rPr>
        <w:t xml:space="preserve"> ou substituir</w:t>
      </w:r>
      <w:r w:rsidR="0036316E" w:rsidRPr="00EA037B">
        <w:rPr>
          <w:rFonts w:ascii="Book Antiqua" w:hAnsi="Book Antiqua" w:cs="Times New Roman"/>
          <w:color w:val="000000" w:themeColor="text1"/>
          <w:sz w:val="24"/>
          <w:szCs w:val="24"/>
        </w:rPr>
        <w:t xml:space="preserve"> </w:t>
      </w:r>
      <w:r w:rsidR="0036316E" w:rsidRPr="00EA037B">
        <w:rPr>
          <w:rFonts w:ascii="Book Antiqua" w:hAnsi="Book Antiqua" w:cs="Times New Roman"/>
          <w:i/>
          <w:color w:val="000000" w:themeColor="text1"/>
          <w:sz w:val="24"/>
          <w:szCs w:val="24"/>
        </w:rPr>
        <w:t xml:space="preserve">a </w:t>
      </w:r>
      <w:proofErr w:type="spellStart"/>
      <w:r w:rsidR="0036316E" w:rsidRPr="00EA037B">
        <w:rPr>
          <w:rFonts w:ascii="Book Antiqua" w:hAnsi="Book Antiqua" w:cs="Times New Roman"/>
          <w:i/>
          <w:color w:val="000000" w:themeColor="text1"/>
          <w:sz w:val="24"/>
          <w:szCs w:val="24"/>
        </w:rPr>
        <w:t>la</w:t>
      </w:r>
      <w:proofErr w:type="spellEnd"/>
      <w:r w:rsidR="0036316E" w:rsidRPr="00EA037B">
        <w:rPr>
          <w:rFonts w:ascii="Book Antiqua" w:hAnsi="Book Antiqua" w:cs="Times New Roman"/>
          <w:color w:val="000000" w:themeColor="text1"/>
          <w:sz w:val="24"/>
          <w:szCs w:val="24"/>
        </w:rPr>
        <w:t xml:space="preserve"> Jolie</w:t>
      </w:r>
      <w:r w:rsidR="00CB2184" w:rsidRPr="00EA037B">
        <w:rPr>
          <w:rFonts w:ascii="Book Antiqua" w:hAnsi="Book Antiqua" w:cs="Times New Roman"/>
          <w:color w:val="000000" w:themeColor="text1"/>
          <w:sz w:val="24"/>
          <w:szCs w:val="24"/>
        </w:rPr>
        <w:t>.</w:t>
      </w:r>
    </w:p>
    <w:p w14:paraId="4FB4E48A" w14:textId="41458862" w:rsidR="00994657" w:rsidRPr="00EA037B" w:rsidRDefault="002D4D21" w:rsidP="00257395">
      <w:pPr>
        <w:pStyle w:val="PargrafodaLista"/>
        <w:tabs>
          <w:tab w:val="left" w:pos="4875"/>
        </w:tabs>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ab/>
      </w:r>
    </w:p>
    <w:p w14:paraId="00697CD7" w14:textId="01923F3B" w:rsidR="00E93931" w:rsidRPr="00EA037B" w:rsidRDefault="00E93931" w:rsidP="00257395">
      <w:pPr>
        <w:spacing w:after="0" w:line="240" w:lineRule="auto"/>
        <w:jc w:val="both"/>
        <w:rPr>
          <w:rFonts w:ascii="Book Antiqua" w:hAnsi="Book Antiqua" w:cs="Times New Roman"/>
          <w:b/>
          <w:color w:val="000000" w:themeColor="text1"/>
          <w:sz w:val="24"/>
          <w:szCs w:val="24"/>
        </w:rPr>
      </w:pPr>
      <w:r w:rsidRPr="00EA037B">
        <w:rPr>
          <w:rFonts w:ascii="Book Antiqua" w:hAnsi="Book Antiqua" w:cs="Times New Roman"/>
          <w:b/>
          <w:color w:val="000000" w:themeColor="text1"/>
          <w:sz w:val="24"/>
          <w:szCs w:val="24"/>
        </w:rPr>
        <w:t>REFERÊNCIAS</w:t>
      </w:r>
    </w:p>
    <w:p w14:paraId="5B19D34B" w14:textId="402A35EC" w:rsidR="00145EAE" w:rsidRPr="00EA037B" w:rsidRDefault="00B06951"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lastRenderedPageBreak/>
        <w:t>COSTA</w:t>
      </w:r>
      <w:r w:rsidR="00145EAE" w:rsidRPr="00EA037B">
        <w:rPr>
          <w:rFonts w:ascii="Book Antiqua" w:hAnsi="Book Antiqua" w:cs="Times New Roman"/>
          <w:color w:val="000000" w:themeColor="text1"/>
          <w:sz w:val="24"/>
          <w:szCs w:val="24"/>
        </w:rPr>
        <w:t xml:space="preserve"> N</w:t>
      </w:r>
      <w:r w:rsidR="00BC73ED" w:rsidRPr="00EA037B">
        <w:rPr>
          <w:rFonts w:ascii="Book Antiqua" w:hAnsi="Book Antiqua" w:cs="Times New Roman"/>
          <w:color w:val="000000" w:themeColor="text1"/>
          <w:sz w:val="24"/>
          <w:szCs w:val="24"/>
        </w:rPr>
        <w:t>O</w:t>
      </w:r>
      <w:r w:rsidR="00145EAE" w:rsidRPr="00EA037B">
        <w:rPr>
          <w:rFonts w:ascii="Book Antiqua" w:hAnsi="Book Antiqua" w:cs="Times New Roman"/>
          <w:color w:val="000000" w:themeColor="text1"/>
          <w:sz w:val="24"/>
          <w:szCs w:val="24"/>
        </w:rPr>
        <w:t>.</w:t>
      </w:r>
      <w:r w:rsidR="00145EAE" w:rsidRPr="00EA037B">
        <w:rPr>
          <w:rFonts w:ascii="Book Antiqua" w:hAnsi="Book Antiqua" w:cs="Times New Roman"/>
          <w:b/>
          <w:color w:val="000000" w:themeColor="text1"/>
          <w:sz w:val="24"/>
          <w:szCs w:val="24"/>
        </w:rPr>
        <w:t xml:space="preserve"> Mamografia</w:t>
      </w:r>
      <w:r w:rsidR="00BC73ED" w:rsidRPr="00EA037B">
        <w:rPr>
          <w:rFonts w:ascii="Book Antiqua" w:hAnsi="Book Antiqua" w:cs="Times New Roman"/>
          <w:b/>
          <w:color w:val="000000" w:themeColor="text1"/>
          <w:sz w:val="24"/>
          <w:szCs w:val="24"/>
        </w:rPr>
        <w:t xml:space="preserve"> /</w:t>
      </w:r>
      <w:r w:rsidR="00145EAE" w:rsidRPr="00EA037B">
        <w:rPr>
          <w:rFonts w:ascii="Book Antiqua" w:hAnsi="Book Antiqua" w:cs="Times New Roman"/>
          <w:b/>
          <w:color w:val="000000" w:themeColor="text1"/>
          <w:sz w:val="24"/>
          <w:szCs w:val="24"/>
        </w:rPr>
        <w:t xml:space="preserve"> </w:t>
      </w:r>
      <w:r w:rsidR="00BC73ED" w:rsidRPr="00EA037B">
        <w:rPr>
          <w:rFonts w:ascii="Book Antiqua" w:hAnsi="Book Antiqua" w:cs="Times New Roman"/>
          <w:b/>
          <w:color w:val="000000" w:themeColor="text1"/>
          <w:sz w:val="24"/>
          <w:szCs w:val="24"/>
        </w:rPr>
        <w:t>Posicionamentos R</w:t>
      </w:r>
      <w:r w:rsidR="00145EAE" w:rsidRPr="00EA037B">
        <w:rPr>
          <w:rFonts w:ascii="Book Antiqua" w:hAnsi="Book Antiqua" w:cs="Times New Roman"/>
          <w:b/>
          <w:color w:val="000000" w:themeColor="text1"/>
          <w:sz w:val="24"/>
          <w:szCs w:val="24"/>
        </w:rPr>
        <w:t>adiológicos</w:t>
      </w:r>
      <w:r w:rsidR="006F56DE" w:rsidRPr="00EA037B">
        <w:rPr>
          <w:rFonts w:ascii="Book Antiqua" w:hAnsi="Book Antiqua" w:cs="Times New Roman"/>
          <w:b/>
          <w:color w:val="000000" w:themeColor="text1"/>
          <w:sz w:val="24"/>
          <w:szCs w:val="24"/>
        </w:rPr>
        <w:t>.</w:t>
      </w:r>
      <w:r w:rsidR="00994657" w:rsidRPr="00EA037B">
        <w:rPr>
          <w:rFonts w:ascii="Book Antiqua" w:hAnsi="Book Antiqua" w:cs="Times New Roman"/>
          <w:b/>
          <w:color w:val="000000" w:themeColor="text1"/>
          <w:sz w:val="24"/>
          <w:szCs w:val="24"/>
        </w:rPr>
        <w:t xml:space="preserve"> </w:t>
      </w:r>
      <w:r w:rsidR="00605B49" w:rsidRPr="00EA037B">
        <w:rPr>
          <w:rFonts w:ascii="Book Antiqua" w:hAnsi="Book Antiqua" w:cs="Times New Roman"/>
          <w:color w:val="000000" w:themeColor="text1"/>
          <w:sz w:val="24"/>
          <w:szCs w:val="24"/>
        </w:rPr>
        <w:t xml:space="preserve">São </w:t>
      </w:r>
      <w:r w:rsidR="001F37D8" w:rsidRPr="00EA037B">
        <w:rPr>
          <w:rFonts w:ascii="Book Antiqua" w:hAnsi="Book Antiqua" w:cs="Times New Roman"/>
          <w:color w:val="000000" w:themeColor="text1"/>
          <w:sz w:val="24"/>
          <w:szCs w:val="24"/>
        </w:rPr>
        <w:t>Paulo, Editora</w:t>
      </w:r>
      <w:r w:rsidR="001F37D8" w:rsidRPr="00EA037B">
        <w:rPr>
          <w:rFonts w:ascii="Book Antiqua" w:hAnsi="Book Antiqua" w:cs="Times New Roman"/>
          <w:color w:val="000000" w:themeColor="text1"/>
          <w:sz w:val="24"/>
          <w:szCs w:val="24"/>
          <w:shd w:val="clear" w:color="auto" w:fill="FFFFFF"/>
        </w:rPr>
        <w:t xml:space="preserve"> Corpus</w:t>
      </w:r>
      <w:r w:rsidR="00BC73ED" w:rsidRPr="00EA037B">
        <w:rPr>
          <w:rFonts w:ascii="Book Antiqua" w:hAnsi="Book Antiqua" w:cs="Times New Roman"/>
          <w:color w:val="000000" w:themeColor="text1"/>
          <w:sz w:val="24"/>
          <w:szCs w:val="24"/>
          <w:shd w:val="clear" w:color="auto" w:fill="FFFFFF"/>
        </w:rPr>
        <w:t>, 189 p., 2008</w:t>
      </w:r>
      <w:r w:rsidR="00605B49" w:rsidRPr="00EA037B">
        <w:rPr>
          <w:rFonts w:ascii="Book Antiqua" w:hAnsi="Book Antiqua" w:cs="Times New Roman"/>
          <w:color w:val="000000" w:themeColor="text1"/>
          <w:sz w:val="24"/>
          <w:szCs w:val="24"/>
          <w:shd w:val="clear" w:color="auto" w:fill="FFFFFF"/>
        </w:rPr>
        <w:t>.</w:t>
      </w:r>
    </w:p>
    <w:p w14:paraId="2B3EABD5"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shd w:val="clear" w:color="auto" w:fill="FFFFFF"/>
        </w:rPr>
      </w:pPr>
    </w:p>
    <w:p w14:paraId="7BD96267" w14:textId="77777777" w:rsidR="00334C45" w:rsidRPr="00EA037B" w:rsidRDefault="00334C45" w:rsidP="005706F6">
      <w:pPr>
        <w:pStyle w:val="PargrafodaLista"/>
        <w:spacing w:after="0" w:line="240" w:lineRule="auto"/>
        <w:ind w:left="0"/>
        <w:jc w:val="both"/>
        <w:rPr>
          <w:rFonts w:ascii="Book Antiqua" w:hAnsi="Book Antiqua" w:cs="Times New Roman"/>
          <w:color w:val="000000" w:themeColor="text1"/>
          <w:sz w:val="24"/>
          <w:szCs w:val="24"/>
          <w:shd w:val="clear" w:color="auto" w:fill="FFFFFF"/>
        </w:rPr>
      </w:pPr>
      <w:r w:rsidRPr="00EA037B">
        <w:rPr>
          <w:rFonts w:ascii="Book Antiqua" w:hAnsi="Book Antiqua" w:cs="Times New Roman"/>
          <w:color w:val="000000" w:themeColor="text1"/>
          <w:sz w:val="24"/>
          <w:szCs w:val="24"/>
          <w:shd w:val="clear" w:color="auto" w:fill="FFFFFF"/>
        </w:rPr>
        <w:t xml:space="preserve">MINISTÉRIO DA SAÚDE. INSTITUTO NACIONAL DO CÂNCER (INCA) </w:t>
      </w:r>
      <w:r w:rsidRPr="00EA037B">
        <w:rPr>
          <w:rFonts w:ascii="Book Antiqua" w:hAnsi="Book Antiqua" w:cs="Times New Roman"/>
          <w:b/>
          <w:color w:val="000000" w:themeColor="text1"/>
          <w:sz w:val="24"/>
          <w:szCs w:val="24"/>
          <w:shd w:val="clear" w:color="auto" w:fill="FFFFFF"/>
        </w:rPr>
        <w:t>Incidência de câncer no Brasil, estimativa 2014</w:t>
      </w:r>
      <w:r w:rsidRPr="00EA037B">
        <w:rPr>
          <w:rFonts w:ascii="Book Antiqua" w:hAnsi="Book Antiqua" w:cs="Times New Roman"/>
          <w:color w:val="000000" w:themeColor="text1"/>
          <w:sz w:val="24"/>
          <w:szCs w:val="24"/>
          <w:shd w:val="clear" w:color="auto" w:fill="FFFFFF"/>
        </w:rPr>
        <w:t>. Disponível em:&lt;</w:t>
      </w:r>
      <w:r w:rsidRPr="00EA037B">
        <w:rPr>
          <w:rFonts w:ascii="Book Antiqua" w:hAnsi="Book Antiqua" w:cs="Times New Roman"/>
          <w:color w:val="000000" w:themeColor="text1"/>
          <w:sz w:val="24"/>
          <w:szCs w:val="24"/>
        </w:rPr>
        <w:t>http://www2.inca.gov.br/wps/wcm/connect/agencianoticias/site/home/noticias/2013/inca_ministerio_saude_apresentam_estimativas_cancer_2014</w:t>
      </w:r>
      <w:r w:rsidRPr="00EA037B">
        <w:rPr>
          <w:rFonts w:ascii="Book Antiqua" w:hAnsi="Book Antiqua" w:cs="Times New Roman"/>
          <w:color w:val="000000" w:themeColor="text1"/>
          <w:sz w:val="24"/>
          <w:szCs w:val="24"/>
          <w:shd w:val="clear" w:color="auto" w:fill="FFFFFF"/>
        </w:rPr>
        <w:t>&gt; Acesso em: 17 de abril, 2017.</w:t>
      </w:r>
    </w:p>
    <w:p w14:paraId="06B00271" w14:textId="77777777" w:rsidR="00334C45" w:rsidRPr="00EA037B" w:rsidRDefault="00334C45" w:rsidP="005706F6">
      <w:pPr>
        <w:pStyle w:val="PargrafodaLista"/>
        <w:spacing w:after="0" w:line="240" w:lineRule="auto"/>
        <w:ind w:left="0"/>
        <w:jc w:val="both"/>
        <w:rPr>
          <w:rFonts w:ascii="Book Antiqua" w:hAnsi="Book Antiqua" w:cs="Times New Roman"/>
          <w:color w:val="000000" w:themeColor="text1"/>
          <w:sz w:val="24"/>
          <w:szCs w:val="24"/>
          <w:shd w:val="clear" w:color="auto" w:fill="FFFFFF"/>
        </w:rPr>
      </w:pPr>
    </w:p>
    <w:p w14:paraId="08CBD9E3" w14:textId="5DA10E57" w:rsidR="003429ED" w:rsidRPr="00EA037B" w:rsidRDefault="006F56DE"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shd w:val="clear" w:color="auto" w:fill="FFFFFF"/>
        </w:rPr>
        <w:t>MINISTÉRIO DA SAÚDE. INSTITUTO NACIONAL DO CÂNCER</w:t>
      </w:r>
      <w:r w:rsidR="00B06951" w:rsidRPr="00EA037B">
        <w:rPr>
          <w:rFonts w:ascii="Book Antiqua" w:hAnsi="Book Antiqua" w:cs="Times New Roman"/>
          <w:color w:val="000000" w:themeColor="text1"/>
          <w:sz w:val="24"/>
          <w:szCs w:val="24"/>
          <w:shd w:val="clear" w:color="auto" w:fill="FFFFFF"/>
        </w:rPr>
        <w:t xml:space="preserve"> (INCA) </w:t>
      </w:r>
      <w:r w:rsidR="00E211F9" w:rsidRPr="00EA037B">
        <w:rPr>
          <w:rFonts w:ascii="Book Antiqua" w:hAnsi="Book Antiqua" w:cs="Times New Roman"/>
          <w:b/>
          <w:color w:val="000000" w:themeColor="text1"/>
          <w:sz w:val="24"/>
          <w:szCs w:val="24"/>
          <w:shd w:val="clear" w:color="auto" w:fill="FFFFFF"/>
        </w:rPr>
        <w:t>Incidência de câncer no Brasil, estimativa 2016</w:t>
      </w:r>
      <w:r w:rsidR="00E211F9" w:rsidRPr="00EA037B">
        <w:rPr>
          <w:rFonts w:ascii="Book Antiqua" w:hAnsi="Book Antiqua" w:cs="Times New Roman"/>
          <w:color w:val="000000" w:themeColor="text1"/>
          <w:sz w:val="24"/>
          <w:szCs w:val="24"/>
          <w:shd w:val="clear" w:color="auto" w:fill="FFFFFF"/>
        </w:rPr>
        <w:t xml:space="preserve">. Disponível em: &lt;http://www.inca.gov.br/estimativa/2016/index.asp?ID=2&gt; Acesso em: 17 </w:t>
      </w:r>
      <w:r w:rsidR="003C76B4" w:rsidRPr="00EA037B">
        <w:rPr>
          <w:rFonts w:ascii="Book Antiqua" w:hAnsi="Book Antiqua" w:cs="Times New Roman"/>
          <w:color w:val="000000" w:themeColor="text1"/>
          <w:sz w:val="24"/>
          <w:szCs w:val="24"/>
          <w:shd w:val="clear" w:color="auto" w:fill="FFFFFF"/>
        </w:rPr>
        <w:t xml:space="preserve">de </w:t>
      </w:r>
      <w:r w:rsidR="00E211F9" w:rsidRPr="00EA037B">
        <w:rPr>
          <w:rFonts w:ascii="Book Antiqua" w:hAnsi="Book Antiqua" w:cs="Times New Roman"/>
          <w:color w:val="000000" w:themeColor="text1"/>
          <w:sz w:val="24"/>
          <w:szCs w:val="24"/>
          <w:shd w:val="clear" w:color="auto" w:fill="FFFFFF"/>
        </w:rPr>
        <w:t>abril, 2017.</w:t>
      </w:r>
    </w:p>
    <w:p w14:paraId="6B523DCD"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shd w:val="clear" w:color="auto" w:fill="FFFFFF"/>
        </w:rPr>
      </w:pPr>
    </w:p>
    <w:p w14:paraId="39987F96" w14:textId="503D1A3B" w:rsidR="00B06951" w:rsidRPr="00EA037B" w:rsidRDefault="006F56DE"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shd w:val="clear" w:color="auto" w:fill="FFFFFF"/>
        </w:rPr>
        <w:t>NAZARIO ACP</w:t>
      </w:r>
      <w:r w:rsidR="00334C45" w:rsidRPr="00EA037B">
        <w:rPr>
          <w:rFonts w:ascii="Book Antiqua" w:hAnsi="Book Antiqua" w:cs="Times New Roman"/>
          <w:color w:val="000000" w:themeColor="text1"/>
          <w:sz w:val="24"/>
          <w:szCs w:val="24"/>
          <w:shd w:val="clear" w:color="auto" w:fill="FFFFFF"/>
        </w:rPr>
        <w:t>, REGO</w:t>
      </w:r>
      <w:r w:rsidRPr="00EA037B">
        <w:rPr>
          <w:rFonts w:ascii="Book Antiqua" w:hAnsi="Book Antiqua" w:cs="Times New Roman"/>
          <w:color w:val="000000" w:themeColor="text1"/>
          <w:sz w:val="24"/>
          <w:szCs w:val="24"/>
          <w:shd w:val="clear" w:color="auto" w:fill="FFFFFF"/>
        </w:rPr>
        <w:t xml:space="preserve"> M</w:t>
      </w:r>
      <w:r w:rsidR="001F37D8" w:rsidRPr="00EA037B">
        <w:rPr>
          <w:rFonts w:ascii="Book Antiqua" w:hAnsi="Book Antiqua" w:cs="Times New Roman"/>
          <w:color w:val="000000" w:themeColor="text1"/>
          <w:sz w:val="24"/>
          <w:szCs w:val="24"/>
          <w:shd w:val="clear" w:color="auto" w:fill="FFFFFF"/>
        </w:rPr>
        <w:t>F</w:t>
      </w:r>
      <w:r w:rsidR="00334C45" w:rsidRPr="00EA037B">
        <w:rPr>
          <w:rFonts w:ascii="Book Antiqua" w:hAnsi="Book Antiqua" w:cs="Times New Roman"/>
          <w:color w:val="000000" w:themeColor="text1"/>
          <w:sz w:val="24"/>
          <w:szCs w:val="24"/>
          <w:shd w:val="clear" w:color="auto" w:fill="FFFFFF"/>
        </w:rPr>
        <w:t>,</w:t>
      </w:r>
      <w:r w:rsidR="001F37D8" w:rsidRPr="00EA037B">
        <w:rPr>
          <w:rFonts w:ascii="Book Antiqua" w:hAnsi="Book Antiqua" w:cs="Times New Roman"/>
          <w:color w:val="000000" w:themeColor="text1"/>
          <w:sz w:val="24"/>
          <w:szCs w:val="24"/>
          <w:shd w:val="clear" w:color="auto" w:fill="FFFFFF"/>
        </w:rPr>
        <w:t xml:space="preserve"> OLIVEIRA</w:t>
      </w:r>
      <w:r w:rsidRPr="00EA037B">
        <w:rPr>
          <w:rFonts w:ascii="Book Antiqua" w:hAnsi="Book Antiqua" w:cs="Times New Roman"/>
          <w:color w:val="000000" w:themeColor="text1"/>
          <w:sz w:val="24"/>
          <w:szCs w:val="24"/>
          <w:shd w:val="clear" w:color="auto" w:fill="FFFFFF"/>
        </w:rPr>
        <w:t xml:space="preserve"> VM.</w:t>
      </w:r>
      <w:r w:rsidR="00334C45" w:rsidRPr="00EA037B">
        <w:rPr>
          <w:rFonts w:ascii="Book Antiqua" w:hAnsi="Book Antiqua" w:cs="Times New Roman"/>
          <w:color w:val="000000" w:themeColor="text1"/>
          <w:sz w:val="24"/>
          <w:szCs w:val="24"/>
          <w:shd w:val="clear" w:color="auto" w:fill="FFFFFF"/>
        </w:rPr>
        <w:t xml:space="preserve"> (2007). </w:t>
      </w:r>
      <w:r w:rsidRPr="00EA037B">
        <w:rPr>
          <w:rStyle w:val="m2955766769093707908gmail-article-title"/>
          <w:rFonts w:ascii="Book Antiqua" w:hAnsi="Book Antiqua" w:cs="Times New Roman"/>
          <w:b/>
          <w:color w:val="000000" w:themeColor="text1"/>
          <w:sz w:val="24"/>
          <w:szCs w:val="24"/>
        </w:rPr>
        <w:t>Nódulos benignos da mama: uma revisão dos diagnósticos diferenciais e conduta</w:t>
      </w:r>
      <w:r w:rsidRPr="00EA037B">
        <w:rPr>
          <w:rStyle w:val="m2955766769093707908gmail-article-title"/>
          <w:rFonts w:ascii="Book Antiqua" w:hAnsi="Book Antiqua" w:cs="Times New Roman"/>
          <w:color w:val="000000" w:themeColor="text1"/>
          <w:sz w:val="24"/>
          <w:szCs w:val="24"/>
        </w:rPr>
        <w:t>.</w:t>
      </w:r>
      <w:r w:rsidRPr="00EA037B">
        <w:rPr>
          <w:rFonts w:ascii="Book Antiqua" w:hAnsi="Book Antiqua" w:cs="Times New Roman"/>
          <w:i/>
          <w:iCs/>
          <w:color w:val="000000" w:themeColor="text1"/>
          <w:sz w:val="24"/>
          <w:szCs w:val="24"/>
          <w:shd w:val="clear" w:color="auto" w:fill="FFFFFF"/>
        </w:rPr>
        <w:t xml:space="preserve"> Rev. Bras. Ginecol. </w:t>
      </w:r>
      <w:proofErr w:type="spellStart"/>
      <w:r w:rsidRPr="00EA037B">
        <w:rPr>
          <w:rFonts w:ascii="Book Antiqua" w:hAnsi="Book Antiqua" w:cs="Times New Roman"/>
          <w:i/>
          <w:iCs/>
          <w:color w:val="000000" w:themeColor="text1"/>
          <w:sz w:val="24"/>
          <w:szCs w:val="24"/>
          <w:shd w:val="clear" w:color="auto" w:fill="FFFFFF"/>
        </w:rPr>
        <w:t>Obstet</w:t>
      </w:r>
      <w:proofErr w:type="spellEnd"/>
      <w:r w:rsidR="00334C45" w:rsidRPr="00EA037B">
        <w:rPr>
          <w:rFonts w:ascii="Book Antiqua" w:hAnsi="Book Antiqua" w:cs="Times New Roman"/>
          <w:iCs/>
          <w:color w:val="000000" w:themeColor="text1"/>
          <w:sz w:val="24"/>
          <w:szCs w:val="24"/>
          <w:shd w:val="clear" w:color="auto" w:fill="FFFFFF"/>
        </w:rPr>
        <w:t>,</w:t>
      </w:r>
      <w:r w:rsidRPr="00EA037B">
        <w:rPr>
          <w:rFonts w:ascii="Book Antiqua" w:hAnsi="Book Antiqua" w:cs="Times New Roman"/>
          <w:color w:val="000000" w:themeColor="text1"/>
          <w:sz w:val="24"/>
          <w:szCs w:val="24"/>
          <w:shd w:val="clear" w:color="auto" w:fill="FFFFFF"/>
        </w:rPr>
        <w:t> </w:t>
      </w:r>
      <w:r w:rsidR="00334C45" w:rsidRPr="00EA037B">
        <w:rPr>
          <w:rFonts w:ascii="Book Antiqua" w:hAnsi="Book Antiqua" w:cs="Times New Roman"/>
          <w:color w:val="000000" w:themeColor="text1"/>
          <w:sz w:val="24"/>
          <w:szCs w:val="24"/>
          <w:shd w:val="clear" w:color="auto" w:fill="FFFFFF"/>
        </w:rPr>
        <w:t xml:space="preserve"> </w:t>
      </w:r>
      <w:r w:rsidRPr="00EA037B">
        <w:rPr>
          <w:rFonts w:ascii="Book Antiqua" w:hAnsi="Book Antiqua" w:cs="Times New Roman"/>
          <w:color w:val="000000" w:themeColor="text1"/>
          <w:sz w:val="24"/>
          <w:szCs w:val="24"/>
          <w:shd w:val="clear" w:color="auto" w:fill="FFFFFF"/>
        </w:rPr>
        <w:t>29</w:t>
      </w:r>
      <w:r w:rsidR="00334C45" w:rsidRPr="00EA037B">
        <w:rPr>
          <w:rFonts w:ascii="Book Antiqua" w:hAnsi="Book Antiqua" w:cs="Times New Roman"/>
          <w:color w:val="000000" w:themeColor="text1"/>
          <w:sz w:val="24"/>
          <w:szCs w:val="24"/>
          <w:shd w:val="clear" w:color="auto" w:fill="FFFFFF"/>
        </w:rPr>
        <w:t>(</w:t>
      </w:r>
      <w:r w:rsidRPr="00EA037B">
        <w:rPr>
          <w:rFonts w:ascii="Book Antiqua" w:hAnsi="Book Antiqua" w:cs="Times New Roman"/>
          <w:color w:val="000000" w:themeColor="text1"/>
          <w:sz w:val="24"/>
          <w:szCs w:val="24"/>
          <w:shd w:val="clear" w:color="auto" w:fill="FFFFFF"/>
        </w:rPr>
        <w:t>4</w:t>
      </w:r>
      <w:r w:rsidR="00334C45" w:rsidRPr="00EA037B">
        <w:rPr>
          <w:rFonts w:ascii="Book Antiqua" w:hAnsi="Book Antiqua" w:cs="Times New Roman"/>
          <w:color w:val="000000" w:themeColor="text1"/>
          <w:sz w:val="24"/>
          <w:szCs w:val="24"/>
          <w:shd w:val="clear" w:color="auto" w:fill="FFFFFF"/>
        </w:rPr>
        <w:t>):</w:t>
      </w:r>
      <w:r w:rsidRPr="00EA037B">
        <w:rPr>
          <w:rFonts w:ascii="Book Antiqua" w:hAnsi="Book Antiqua" w:cs="Times New Roman"/>
          <w:color w:val="000000" w:themeColor="text1"/>
          <w:sz w:val="24"/>
          <w:szCs w:val="24"/>
          <w:shd w:val="clear" w:color="auto" w:fill="FFFFFF"/>
        </w:rPr>
        <w:t xml:space="preserve"> 211-219.</w:t>
      </w:r>
    </w:p>
    <w:p w14:paraId="71A381AB"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rPr>
      </w:pPr>
    </w:p>
    <w:p w14:paraId="40FD768E" w14:textId="77777777" w:rsidR="00961EF2" w:rsidRPr="00EA037B" w:rsidRDefault="00961EF2"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 xml:space="preserve">ORGANIZAÇÃO MUDIAL DE SAÚDE (OMS). </w:t>
      </w:r>
      <w:r w:rsidRPr="00EA037B">
        <w:rPr>
          <w:rFonts w:ascii="Book Antiqua" w:hAnsi="Book Antiqua" w:cs="Times New Roman"/>
          <w:b/>
          <w:color w:val="000000" w:themeColor="text1"/>
          <w:sz w:val="24"/>
          <w:szCs w:val="24"/>
          <w:lang w:val="en-US"/>
        </w:rPr>
        <w:t xml:space="preserve">WHO position paper on mammography </w:t>
      </w:r>
      <w:proofErr w:type="gramStart"/>
      <w:r w:rsidRPr="00EA037B">
        <w:rPr>
          <w:rFonts w:ascii="Book Antiqua" w:hAnsi="Book Antiqua" w:cs="Times New Roman"/>
          <w:b/>
          <w:color w:val="000000" w:themeColor="text1"/>
          <w:sz w:val="24"/>
          <w:szCs w:val="24"/>
          <w:lang w:val="en-US"/>
        </w:rPr>
        <w:t>screening</w:t>
      </w:r>
      <w:r w:rsidRPr="00EA037B">
        <w:rPr>
          <w:rFonts w:ascii="Book Antiqua" w:hAnsi="Book Antiqua" w:cs="Times New Roman"/>
          <w:color w:val="000000" w:themeColor="text1"/>
          <w:sz w:val="24"/>
          <w:szCs w:val="24"/>
          <w:lang w:val="en-US"/>
        </w:rPr>
        <w:t>.</w:t>
      </w:r>
      <w:proofErr w:type="gramEnd"/>
      <w:r w:rsidRPr="00EA037B">
        <w:rPr>
          <w:rFonts w:ascii="Book Antiqua" w:hAnsi="Book Antiqua" w:cs="Times New Roman"/>
          <w:color w:val="000000" w:themeColor="text1"/>
          <w:sz w:val="24"/>
          <w:szCs w:val="24"/>
          <w:lang w:val="en-US"/>
        </w:rPr>
        <w:t xml:space="preserve"> </w:t>
      </w:r>
      <w:r w:rsidRPr="00EA037B">
        <w:rPr>
          <w:rFonts w:ascii="Book Antiqua" w:hAnsi="Book Antiqua" w:cs="Times New Roman"/>
          <w:color w:val="000000" w:themeColor="text1"/>
          <w:sz w:val="24"/>
          <w:szCs w:val="24"/>
        </w:rPr>
        <w:t>Disponível em: &lt;</w:t>
      </w:r>
      <w:hyperlink r:id="rId9" w:history="1">
        <w:r w:rsidRPr="00EA037B">
          <w:rPr>
            <w:rStyle w:val="Hyperlink"/>
            <w:rFonts w:ascii="Book Antiqua" w:hAnsi="Book Antiqua" w:cs="Times New Roman"/>
            <w:color w:val="000000" w:themeColor="text1"/>
            <w:sz w:val="24"/>
            <w:szCs w:val="24"/>
            <w:u w:val="none"/>
          </w:rPr>
          <w:t>http://www.who.int/cancer/publications/mammography_screening/en/</w:t>
        </w:r>
      </w:hyperlink>
      <w:r w:rsidRPr="00EA037B">
        <w:rPr>
          <w:rFonts w:ascii="Book Antiqua" w:hAnsi="Book Antiqua" w:cs="Times New Roman"/>
          <w:color w:val="000000" w:themeColor="text1"/>
          <w:sz w:val="24"/>
          <w:szCs w:val="24"/>
        </w:rPr>
        <w:t>&gt;</w:t>
      </w:r>
      <w:r w:rsidR="003C76B4" w:rsidRPr="00EA037B">
        <w:rPr>
          <w:rFonts w:ascii="Book Antiqua" w:hAnsi="Book Antiqua" w:cs="Times New Roman"/>
          <w:color w:val="000000" w:themeColor="text1"/>
          <w:sz w:val="24"/>
          <w:szCs w:val="24"/>
        </w:rPr>
        <w:t xml:space="preserve"> Acesso em: </w:t>
      </w:r>
      <w:r w:rsidR="00EA7E70" w:rsidRPr="00EA037B">
        <w:rPr>
          <w:rFonts w:ascii="Book Antiqua" w:hAnsi="Book Antiqua" w:cs="Times New Roman"/>
          <w:color w:val="000000" w:themeColor="text1"/>
          <w:sz w:val="24"/>
          <w:szCs w:val="24"/>
        </w:rPr>
        <w:t>17</w:t>
      </w:r>
      <w:r w:rsidR="003C76B4" w:rsidRPr="00EA037B">
        <w:rPr>
          <w:rFonts w:ascii="Book Antiqua" w:hAnsi="Book Antiqua" w:cs="Times New Roman"/>
          <w:color w:val="000000" w:themeColor="text1"/>
          <w:sz w:val="24"/>
          <w:szCs w:val="24"/>
        </w:rPr>
        <w:t xml:space="preserve"> de abril, </w:t>
      </w:r>
      <w:r w:rsidR="00EA7E70" w:rsidRPr="00EA037B">
        <w:rPr>
          <w:rFonts w:ascii="Book Antiqua" w:hAnsi="Book Antiqua" w:cs="Times New Roman"/>
          <w:color w:val="000000" w:themeColor="text1"/>
          <w:sz w:val="24"/>
          <w:szCs w:val="24"/>
        </w:rPr>
        <w:t>2017.</w:t>
      </w:r>
    </w:p>
    <w:p w14:paraId="28B270F6"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rPr>
      </w:pPr>
    </w:p>
    <w:p w14:paraId="56BA0DA9" w14:textId="72BE3F78" w:rsidR="00EA7E70" w:rsidRPr="00EA037B" w:rsidRDefault="00EA7E70"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 xml:space="preserve">EQUIPE ONCOGUIA. </w:t>
      </w:r>
      <w:r w:rsidRPr="00EA037B">
        <w:rPr>
          <w:rFonts w:ascii="Book Antiqua" w:hAnsi="Book Antiqua" w:cs="Times New Roman"/>
          <w:b/>
          <w:color w:val="000000" w:themeColor="text1"/>
          <w:sz w:val="24"/>
          <w:szCs w:val="24"/>
        </w:rPr>
        <w:t xml:space="preserve">Tipos de câncer de mama. </w:t>
      </w:r>
      <w:r w:rsidRPr="00EA037B">
        <w:rPr>
          <w:rFonts w:ascii="Book Antiqua" w:hAnsi="Book Antiqua" w:cs="Times New Roman"/>
          <w:color w:val="000000" w:themeColor="text1"/>
          <w:sz w:val="24"/>
          <w:szCs w:val="24"/>
        </w:rPr>
        <w:t>2014. Disponível em: &lt;</w:t>
      </w:r>
      <w:hyperlink r:id="rId10" w:history="1">
        <w:r w:rsidRPr="00EA037B">
          <w:rPr>
            <w:rStyle w:val="Hyperlink"/>
            <w:rFonts w:ascii="Book Antiqua" w:hAnsi="Book Antiqua" w:cs="Times New Roman"/>
            <w:color w:val="000000" w:themeColor="text1"/>
            <w:sz w:val="24"/>
            <w:szCs w:val="24"/>
            <w:u w:val="none"/>
          </w:rPr>
          <w:t>http://www.oncoguia.org</w:t>
        </w:r>
        <w:r w:rsidR="00334C45" w:rsidRPr="00EA037B">
          <w:rPr>
            <w:rStyle w:val="Hyperlink"/>
            <w:rFonts w:ascii="Book Antiqua" w:hAnsi="Book Antiqua" w:cs="Times New Roman"/>
            <w:color w:val="000000" w:themeColor="text1"/>
            <w:sz w:val="24"/>
            <w:szCs w:val="24"/>
            <w:u w:val="none"/>
          </w:rPr>
          <w:t xml:space="preserve">.br/conteudo/tipos-de-cancer-de </w:t>
        </w:r>
        <w:r w:rsidRPr="00EA037B">
          <w:rPr>
            <w:rStyle w:val="Hyperlink"/>
            <w:rFonts w:ascii="Book Antiqua" w:hAnsi="Book Antiqua" w:cs="Times New Roman"/>
            <w:color w:val="000000" w:themeColor="text1"/>
            <w:sz w:val="24"/>
            <w:szCs w:val="24"/>
            <w:u w:val="none"/>
          </w:rPr>
          <w:t>mama/1382/34/</w:t>
        </w:r>
      </w:hyperlink>
      <w:r w:rsidRPr="00EA037B">
        <w:rPr>
          <w:rFonts w:ascii="Book Antiqua" w:hAnsi="Book Antiqua" w:cs="Times New Roman"/>
          <w:color w:val="000000" w:themeColor="text1"/>
          <w:sz w:val="24"/>
          <w:szCs w:val="24"/>
        </w:rPr>
        <w:t xml:space="preserve">&gt;  Acesso em:18 </w:t>
      </w:r>
      <w:r w:rsidR="003C76B4" w:rsidRPr="00EA037B">
        <w:rPr>
          <w:rFonts w:ascii="Book Antiqua" w:hAnsi="Book Antiqua" w:cs="Times New Roman"/>
          <w:color w:val="000000" w:themeColor="text1"/>
          <w:sz w:val="24"/>
          <w:szCs w:val="24"/>
        </w:rPr>
        <w:t xml:space="preserve">de abril, </w:t>
      </w:r>
      <w:r w:rsidRPr="00EA037B">
        <w:rPr>
          <w:rFonts w:ascii="Book Antiqua" w:hAnsi="Book Antiqua" w:cs="Times New Roman"/>
          <w:color w:val="000000" w:themeColor="text1"/>
          <w:sz w:val="24"/>
          <w:szCs w:val="24"/>
        </w:rPr>
        <w:t>2017.</w:t>
      </w:r>
    </w:p>
    <w:p w14:paraId="60A46050"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rPr>
      </w:pPr>
    </w:p>
    <w:p w14:paraId="3AAAF1B3" w14:textId="588878DC" w:rsidR="00824BF6" w:rsidRPr="00EA037B" w:rsidRDefault="00824BF6"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VALÉRIO</w:t>
      </w:r>
      <w:r w:rsidR="00334C45" w:rsidRPr="00EA037B">
        <w:rPr>
          <w:rFonts w:ascii="Book Antiqua" w:hAnsi="Book Antiqua" w:cs="Times New Roman"/>
          <w:color w:val="000000" w:themeColor="text1"/>
          <w:sz w:val="24"/>
          <w:szCs w:val="24"/>
        </w:rPr>
        <w:t xml:space="preserve"> </w:t>
      </w:r>
      <w:r w:rsidRPr="00EA037B">
        <w:rPr>
          <w:rFonts w:ascii="Book Antiqua" w:hAnsi="Book Antiqua" w:cs="Times New Roman"/>
          <w:color w:val="000000" w:themeColor="text1"/>
          <w:sz w:val="24"/>
          <w:szCs w:val="24"/>
        </w:rPr>
        <w:t>EG.</w:t>
      </w:r>
      <w:r w:rsidR="00334C45" w:rsidRPr="00EA037B">
        <w:rPr>
          <w:rFonts w:ascii="Book Antiqua" w:hAnsi="Book Antiqua" w:cs="Times New Roman"/>
          <w:color w:val="000000" w:themeColor="text1"/>
          <w:sz w:val="24"/>
          <w:szCs w:val="24"/>
        </w:rPr>
        <w:t xml:space="preserve"> (2012).</w:t>
      </w:r>
      <w:r w:rsidRPr="00EA037B">
        <w:rPr>
          <w:rFonts w:ascii="Book Antiqua" w:hAnsi="Book Antiqua" w:cs="Times New Roman"/>
          <w:color w:val="000000" w:themeColor="text1"/>
          <w:sz w:val="24"/>
          <w:szCs w:val="24"/>
        </w:rPr>
        <w:t xml:space="preserve"> </w:t>
      </w:r>
      <w:r w:rsidRPr="00EA037B">
        <w:rPr>
          <w:rFonts w:ascii="Book Antiqua" w:hAnsi="Book Antiqua" w:cs="Times New Roman"/>
          <w:b/>
          <w:color w:val="000000" w:themeColor="text1"/>
          <w:sz w:val="24"/>
          <w:szCs w:val="24"/>
        </w:rPr>
        <w:t>Doenças na mama</w:t>
      </w:r>
      <w:r w:rsidRPr="00EA037B">
        <w:rPr>
          <w:rFonts w:ascii="Book Antiqua" w:hAnsi="Book Antiqua" w:cs="Times New Roman"/>
          <w:color w:val="000000" w:themeColor="text1"/>
          <w:sz w:val="24"/>
          <w:szCs w:val="24"/>
        </w:rPr>
        <w:t>. Serviço de Ginecologia e Obstetrícia, Hospital de Clínicas de Porto Alegre, Revista HCPA</w:t>
      </w:r>
      <w:r w:rsidR="00334C45" w:rsidRPr="00EA037B">
        <w:rPr>
          <w:rFonts w:ascii="Book Antiqua" w:hAnsi="Book Antiqua" w:cs="Times New Roman"/>
          <w:color w:val="000000" w:themeColor="text1"/>
          <w:sz w:val="24"/>
          <w:szCs w:val="24"/>
        </w:rPr>
        <w:t xml:space="preserve">, </w:t>
      </w:r>
      <w:r w:rsidRPr="00EA037B">
        <w:rPr>
          <w:rFonts w:ascii="Book Antiqua" w:hAnsi="Book Antiqua" w:cs="Times New Roman"/>
          <w:color w:val="000000" w:themeColor="text1"/>
          <w:sz w:val="24"/>
          <w:szCs w:val="24"/>
        </w:rPr>
        <w:t>32(2):</w:t>
      </w:r>
      <w:r w:rsidR="00334C45" w:rsidRPr="00EA037B">
        <w:rPr>
          <w:rFonts w:ascii="Book Antiqua" w:hAnsi="Book Antiqua" w:cs="Times New Roman"/>
          <w:color w:val="000000" w:themeColor="text1"/>
          <w:sz w:val="24"/>
          <w:szCs w:val="24"/>
        </w:rPr>
        <w:t xml:space="preserve"> </w:t>
      </w:r>
      <w:r w:rsidRPr="00EA037B">
        <w:rPr>
          <w:rFonts w:ascii="Book Antiqua" w:hAnsi="Book Antiqua" w:cs="Times New Roman"/>
          <w:color w:val="000000" w:themeColor="text1"/>
          <w:sz w:val="24"/>
          <w:szCs w:val="24"/>
        </w:rPr>
        <w:t>238-239.</w:t>
      </w:r>
    </w:p>
    <w:p w14:paraId="1D0FB9D4"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rPr>
      </w:pPr>
    </w:p>
    <w:p w14:paraId="441D2137" w14:textId="3023FDD4" w:rsidR="008B4D88" w:rsidRPr="00EA037B" w:rsidRDefault="00931DF9" w:rsidP="005706F6">
      <w:pPr>
        <w:pStyle w:val="PargrafodaLista"/>
        <w:spacing w:after="0" w:line="240" w:lineRule="auto"/>
        <w:ind w:left="0"/>
        <w:jc w:val="both"/>
        <w:rPr>
          <w:rFonts w:ascii="Book Antiqua" w:hAnsi="Book Antiqua" w:cs="Times New Roman"/>
          <w:color w:val="000000" w:themeColor="text1"/>
          <w:sz w:val="24"/>
          <w:szCs w:val="24"/>
        </w:rPr>
      </w:pPr>
      <w:r w:rsidRPr="00EA037B">
        <w:rPr>
          <w:rFonts w:ascii="Book Antiqua" w:hAnsi="Book Antiqua" w:cs="Times New Roman"/>
          <w:color w:val="000000" w:themeColor="text1"/>
          <w:sz w:val="24"/>
          <w:szCs w:val="24"/>
        </w:rPr>
        <w:t>LOUVEIRA MH</w:t>
      </w:r>
      <w:r w:rsidR="00334C45" w:rsidRPr="00EA037B">
        <w:rPr>
          <w:rFonts w:ascii="Book Antiqua" w:hAnsi="Book Antiqua" w:cs="Times New Roman"/>
          <w:color w:val="000000" w:themeColor="text1"/>
          <w:sz w:val="24"/>
          <w:szCs w:val="24"/>
        </w:rPr>
        <w:t>, KEMP</w:t>
      </w:r>
      <w:r w:rsidRPr="00EA037B">
        <w:rPr>
          <w:rFonts w:ascii="Book Antiqua" w:hAnsi="Book Antiqua" w:cs="Times New Roman"/>
          <w:color w:val="000000" w:themeColor="text1"/>
          <w:sz w:val="24"/>
          <w:szCs w:val="24"/>
        </w:rPr>
        <w:t xml:space="preserve"> C</w:t>
      </w:r>
      <w:r w:rsidR="00334C45" w:rsidRPr="00EA037B">
        <w:rPr>
          <w:rFonts w:ascii="Book Antiqua" w:hAnsi="Book Antiqua" w:cs="Times New Roman"/>
          <w:color w:val="000000" w:themeColor="text1"/>
          <w:sz w:val="24"/>
          <w:szCs w:val="24"/>
        </w:rPr>
        <w:t>, RAMOS</w:t>
      </w:r>
      <w:r w:rsidRPr="00EA037B">
        <w:rPr>
          <w:rFonts w:ascii="Book Antiqua" w:hAnsi="Book Antiqua" w:cs="Times New Roman"/>
          <w:color w:val="000000" w:themeColor="text1"/>
          <w:sz w:val="24"/>
          <w:szCs w:val="24"/>
        </w:rPr>
        <w:t xml:space="preserve"> MM</w:t>
      </w:r>
      <w:r w:rsidR="00334C45" w:rsidRPr="00EA037B">
        <w:rPr>
          <w:rFonts w:ascii="Book Antiqua" w:hAnsi="Book Antiqua" w:cs="Times New Roman"/>
          <w:color w:val="000000" w:themeColor="text1"/>
          <w:sz w:val="24"/>
          <w:szCs w:val="24"/>
        </w:rPr>
        <w:t>, FREITAS</w:t>
      </w:r>
      <w:r w:rsidRPr="00EA037B">
        <w:rPr>
          <w:rFonts w:ascii="Book Antiqua" w:hAnsi="Book Antiqua" w:cs="Times New Roman"/>
          <w:color w:val="000000" w:themeColor="text1"/>
          <w:sz w:val="24"/>
          <w:szCs w:val="24"/>
        </w:rPr>
        <w:t xml:space="preserve"> A</w:t>
      </w:r>
      <w:r w:rsidR="00334C45" w:rsidRPr="00EA037B">
        <w:rPr>
          <w:rFonts w:ascii="Book Antiqua" w:hAnsi="Book Antiqua" w:cs="Times New Roman"/>
          <w:color w:val="000000" w:themeColor="text1"/>
          <w:sz w:val="24"/>
          <w:szCs w:val="24"/>
        </w:rPr>
        <w:t>, CASTRO</w:t>
      </w:r>
      <w:r w:rsidRPr="00EA037B">
        <w:rPr>
          <w:rFonts w:ascii="Book Antiqua" w:hAnsi="Book Antiqua" w:cs="Times New Roman"/>
          <w:color w:val="000000" w:themeColor="text1"/>
          <w:sz w:val="24"/>
          <w:szCs w:val="24"/>
        </w:rPr>
        <w:t xml:space="preserve"> </w:t>
      </w:r>
      <w:r w:rsidR="00334C45" w:rsidRPr="00EA037B">
        <w:rPr>
          <w:rFonts w:ascii="Book Antiqua" w:hAnsi="Book Antiqua" w:cs="Times New Roman"/>
          <w:color w:val="000000" w:themeColor="text1"/>
          <w:sz w:val="24"/>
          <w:szCs w:val="24"/>
        </w:rPr>
        <w:t>I</w:t>
      </w:r>
      <w:r w:rsidRPr="00EA037B">
        <w:rPr>
          <w:rFonts w:ascii="Book Antiqua" w:hAnsi="Book Antiqua" w:cs="Times New Roman"/>
          <w:color w:val="000000" w:themeColor="text1"/>
          <w:sz w:val="24"/>
          <w:szCs w:val="24"/>
        </w:rPr>
        <w:t>M</w:t>
      </w:r>
      <w:r w:rsidR="00334C45" w:rsidRPr="00EA037B">
        <w:rPr>
          <w:rFonts w:ascii="Book Antiqua" w:hAnsi="Book Antiqua" w:cs="Times New Roman"/>
          <w:color w:val="000000" w:themeColor="text1"/>
          <w:sz w:val="24"/>
          <w:szCs w:val="24"/>
        </w:rPr>
        <w:t>, SZEJNFELD</w:t>
      </w:r>
      <w:r w:rsidRPr="00EA037B">
        <w:rPr>
          <w:rFonts w:ascii="Book Antiqua" w:hAnsi="Book Antiqua" w:cs="Times New Roman"/>
          <w:color w:val="000000" w:themeColor="text1"/>
          <w:sz w:val="24"/>
          <w:szCs w:val="24"/>
        </w:rPr>
        <w:t xml:space="preserve"> J.</w:t>
      </w:r>
      <w:r w:rsidR="00334C45" w:rsidRPr="00EA037B">
        <w:rPr>
          <w:rFonts w:ascii="Book Antiqua" w:hAnsi="Book Antiqua" w:cs="Times New Roman"/>
          <w:color w:val="000000" w:themeColor="text1"/>
          <w:sz w:val="24"/>
          <w:szCs w:val="24"/>
        </w:rPr>
        <w:t xml:space="preserve"> (2004).</w:t>
      </w:r>
      <w:r w:rsidRPr="00EA037B">
        <w:rPr>
          <w:rFonts w:ascii="Book Antiqua" w:hAnsi="Book Antiqua" w:cs="Times New Roman"/>
          <w:color w:val="000000" w:themeColor="text1"/>
          <w:sz w:val="24"/>
          <w:szCs w:val="24"/>
        </w:rPr>
        <w:t xml:space="preserve"> </w:t>
      </w:r>
      <w:r w:rsidRPr="00EA037B">
        <w:rPr>
          <w:rFonts w:ascii="Book Antiqua" w:hAnsi="Book Antiqua" w:cs="Times New Roman"/>
          <w:b/>
          <w:color w:val="000000" w:themeColor="text1"/>
          <w:sz w:val="24"/>
          <w:szCs w:val="24"/>
        </w:rPr>
        <w:t xml:space="preserve">Densidade </w:t>
      </w:r>
      <w:proofErr w:type="spellStart"/>
      <w:r w:rsidRPr="00EA037B">
        <w:rPr>
          <w:rFonts w:ascii="Book Antiqua" w:hAnsi="Book Antiqua" w:cs="Times New Roman"/>
          <w:b/>
          <w:color w:val="000000" w:themeColor="text1"/>
          <w:sz w:val="24"/>
          <w:szCs w:val="24"/>
        </w:rPr>
        <w:t>mamográfica</w:t>
      </w:r>
      <w:proofErr w:type="spellEnd"/>
      <w:r w:rsidRPr="00EA037B">
        <w:rPr>
          <w:rFonts w:ascii="Book Antiqua" w:hAnsi="Book Antiqua" w:cs="Times New Roman"/>
          <w:b/>
          <w:color w:val="000000" w:themeColor="text1"/>
          <w:sz w:val="24"/>
          <w:szCs w:val="24"/>
        </w:rPr>
        <w:t xml:space="preserve"> assimétrica: como investigar? </w:t>
      </w:r>
      <w:proofErr w:type="spellStart"/>
      <w:r w:rsidRPr="00EA037B">
        <w:rPr>
          <w:rFonts w:ascii="Book Antiqua" w:hAnsi="Book Antiqua" w:cs="Times New Roman"/>
          <w:color w:val="000000" w:themeColor="text1"/>
          <w:sz w:val="24"/>
          <w:szCs w:val="24"/>
        </w:rPr>
        <w:t>Radiol</w:t>
      </w:r>
      <w:proofErr w:type="spellEnd"/>
      <w:r w:rsidRPr="00EA037B">
        <w:rPr>
          <w:rFonts w:ascii="Book Antiqua" w:hAnsi="Book Antiqua" w:cs="Times New Roman"/>
          <w:color w:val="000000" w:themeColor="text1"/>
          <w:sz w:val="24"/>
          <w:szCs w:val="24"/>
        </w:rPr>
        <w:t xml:space="preserve"> </w:t>
      </w:r>
      <w:proofErr w:type="spellStart"/>
      <w:r w:rsidRPr="00EA037B">
        <w:rPr>
          <w:rFonts w:ascii="Book Antiqua" w:hAnsi="Book Antiqua" w:cs="Times New Roman"/>
          <w:color w:val="000000" w:themeColor="text1"/>
          <w:sz w:val="24"/>
          <w:szCs w:val="24"/>
        </w:rPr>
        <w:t>Bras</w:t>
      </w:r>
      <w:proofErr w:type="spellEnd"/>
      <w:r w:rsidR="00334C45" w:rsidRPr="00EA037B">
        <w:rPr>
          <w:rFonts w:ascii="Book Antiqua" w:hAnsi="Book Antiqua" w:cs="Times New Roman"/>
          <w:color w:val="000000" w:themeColor="text1"/>
          <w:sz w:val="24"/>
          <w:szCs w:val="24"/>
        </w:rPr>
        <w:t>,</w:t>
      </w:r>
      <w:r w:rsidRPr="00EA037B">
        <w:rPr>
          <w:rFonts w:ascii="Book Antiqua" w:hAnsi="Book Antiqua" w:cs="Times New Roman"/>
          <w:color w:val="000000" w:themeColor="text1"/>
          <w:sz w:val="24"/>
          <w:szCs w:val="24"/>
        </w:rPr>
        <w:t xml:space="preserve"> 37(3):</w:t>
      </w:r>
      <w:r w:rsidR="00334C45" w:rsidRPr="00EA037B">
        <w:rPr>
          <w:rFonts w:ascii="Book Antiqua" w:hAnsi="Book Antiqua" w:cs="Times New Roman"/>
          <w:color w:val="000000" w:themeColor="text1"/>
          <w:sz w:val="24"/>
          <w:szCs w:val="24"/>
        </w:rPr>
        <w:t xml:space="preserve"> </w:t>
      </w:r>
      <w:r w:rsidRPr="00EA037B">
        <w:rPr>
          <w:rFonts w:ascii="Book Antiqua" w:hAnsi="Book Antiqua" w:cs="Times New Roman"/>
          <w:color w:val="000000" w:themeColor="text1"/>
          <w:sz w:val="24"/>
          <w:szCs w:val="24"/>
        </w:rPr>
        <w:t>109-205.</w:t>
      </w:r>
    </w:p>
    <w:p w14:paraId="7F58A88B" w14:textId="77777777" w:rsidR="009B0A19" w:rsidRPr="00EA037B" w:rsidRDefault="009B0A19" w:rsidP="005706F6">
      <w:pPr>
        <w:pStyle w:val="PargrafodaLista"/>
        <w:spacing w:after="0" w:line="240" w:lineRule="auto"/>
        <w:ind w:left="0"/>
        <w:jc w:val="both"/>
        <w:rPr>
          <w:rFonts w:ascii="Book Antiqua" w:hAnsi="Book Antiqua" w:cs="Times New Roman"/>
          <w:color w:val="000000" w:themeColor="text1"/>
          <w:sz w:val="24"/>
          <w:szCs w:val="24"/>
        </w:rPr>
      </w:pPr>
    </w:p>
    <w:p w14:paraId="6E16F5DD" w14:textId="3CC0BCB5" w:rsidR="009C7FA8" w:rsidRPr="00257395" w:rsidRDefault="00C20FC0" w:rsidP="009B0A19">
      <w:pPr>
        <w:pStyle w:val="PargrafodaLista"/>
        <w:spacing w:after="0" w:line="240" w:lineRule="auto"/>
        <w:ind w:left="0"/>
        <w:jc w:val="both"/>
        <w:rPr>
          <w:rFonts w:ascii="Book Antiqua" w:hAnsi="Book Antiqua"/>
          <w:color w:val="000000" w:themeColor="text1"/>
          <w:sz w:val="24"/>
          <w:szCs w:val="24"/>
        </w:rPr>
      </w:pPr>
      <w:r w:rsidRPr="00EA037B">
        <w:rPr>
          <w:rFonts w:ascii="Book Antiqua" w:hAnsi="Book Antiqua" w:cs="Times New Roman"/>
          <w:color w:val="000000" w:themeColor="text1"/>
          <w:sz w:val="24"/>
          <w:szCs w:val="24"/>
        </w:rPr>
        <w:t>VIEIRA</w:t>
      </w:r>
      <w:r w:rsidR="009C7FA8" w:rsidRPr="00EA037B">
        <w:rPr>
          <w:rFonts w:ascii="Book Antiqua" w:hAnsi="Book Antiqua" w:cs="Times New Roman"/>
          <w:color w:val="000000" w:themeColor="text1"/>
          <w:sz w:val="24"/>
          <w:szCs w:val="24"/>
        </w:rPr>
        <w:t xml:space="preserve"> AV</w:t>
      </w:r>
      <w:r w:rsidRPr="00EA037B">
        <w:rPr>
          <w:rFonts w:ascii="Book Antiqua" w:hAnsi="Book Antiqua" w:cs="Times New Roman"/>
          <w:color w:val="000000" w:themeColor="text1"/>
          <w:sz w:val="24"/>
          <w:szCs w:val="24"/>
        </w:rPr>
        <w:t xml:space="preserve"> &amp;</w:t>
      </w:r>
      <w:r w:rsidR="009C7FA8" w:rsidRPr="00EA037B">
        <w:rPr>
          <w:rFonts w:ascii="Book Antiqua" w:hAnsi="Book Antiqua" w:cs="Times New Roman"/>
          <w:color w:val="000000" w:themeColor="text1"/>
          <w:sz w:val="24"/>
          <w:szCs w:val="24"/>
        </w:rPr>
        <w:t xml:space="preserve"> TOIGO FT.</w:t>
      </w:r>
      <w:r w:rsidRPr="00EA037B">
        <w:rPr>
          <w:rFonts w:ascii="Book Antiqua" w:hAnsi="Book Antiqua" w:cs="Times New Roman"/>
          <w:color w:val="000000" w:themeColor="text1"/>
          <w:sz w:val="24"/>
          <w:szCs w:val="24"/>
        </w:rPr>
        <w:t xml:space="preserve"> (2002).</w:t>
      </w:r>
      <w:r w:rsidR="009C7FA8" w:rsidRPr="00EA037B">
        <w:rPr>
          <w:rFonts w:ascii="Book Antiqua" w:hAnsi="Book Antiqua" w:cs="Times New Roman"/>
          <w:color w:val="000000" w:themeColor="text1"/>
          <w:sz w:val="24"/>
          <w:szCs w:val="24"/>
        </w:rPr>
        <w:t xml:space="preserve"> </w:t>
      </w:r>
      <w:r w:rsidR="009C7FA8" w:rsidRPr="00EA037B">
        <w:rPr>
          <w:rFonts w:ascii="Book Antiqua" w:hAnsi="Book Antiqua" w:cs="Times New Roman"/>
          <w:b/>
          <w:color w:val="000000" w:themeColor="text1"/>
          <w:sz w:val="24"/>
          <w:szCs w:val="24"/>
        </w:rPr>
        <w:t xml:space="preserve">Classificação BI-RADS™: Categorização de 4.968 mamografias*. </w:t>
      </w:r>
      <w:proofErr w:type="spellStart"/>
      <w:r w:rsidR="009C7FA8" w:rsidRPr="00EA037B">
        <w:rPr>
          <w:rFonts w:ascii="Book Antiqua" w:hAnsi="Book Antiqua" w:cs="Times New Roman"/>
          <w:color w:val="000000" w:themeColor="text1"/>
          <w:sz w:val="24"/>
          <w:szCs w:val="24"/>
        </w:rPr>
        <w:t>Radiol</w:t>
      </w:r>
      <w:proofErr w:type="spellEnd"/>
      <w:r w:rsidR="009C7FA8" w:rsidRPr="00EA037B">
        <w:rPr>
          <w:rFonts w:ascii="Book Antiqua" w:hAnsi="Book Antiqua" w:cs="Times New Roman"/>
          <w:color w:val="000000" w:themeColor="text1"/>
          <w:sz w:val="24"/>
          <w:szCs w:val="24"/>
        </w:rPr>
        <w:t xml:space="preserve"> </w:t>
      </w:r>
      <w:proofErr w:type="spellStart"/>
      <w:r w:rsidR="009C7FA8" w:rsidRPr="00EA037B">
        <w:rPr>
          <w:rFonts w:ascii="Book Antiqua" w:hAnsi="Book Antiqua" w:cs="Times New Roman"/>
          <w:color w:val="000000" w:themeColor="text1"/>
          <w:sz w:val="24"/>
          <w:szCs w:val="24"/>
        </w:rPr>
        <w:t>Bras</w:t>
      </w:r>
      <w:proofErr w:type="spellEnd"/>
      <w:r w:rsidRPr="00EA037B">
        <w:rPr>
          <w:rFonts w:ascii="Book Antiqua" w:hAnsi="Book Antiqua" w:cs="Times New Roman"/>
          <w:color w:val="000000" w:themeColor="text1"/>
          <w:sz w:val="24"/>
          <w:szCs w:val="24"/>
        </w:rPr>
        <w:t xml:space="preserve">, </w:t>
      </w:r>
      <w:r w:rsidR="009C7FA8" w:rsidRPr="00EA037B">
        <w:rPr>
          <w:rFonts w:ascii="Book Antiqua" w:hAnsi="Book Antiqua" w:cs="Times New Roman"/>
          <w:color w:val="000000" w:themeColor="text1"/>
          <w:sz w:val="24"/>
          <w:szCs w:val="24"/>
        </w:rPr>
        <w:t>35(4):</w:t>
      </w:r>
      <w:r w:rsidRPr="00EA037B">
        <w:rPr>
          <w:rFonts w:ascii="Book Antiqua" w:hAnsi="Book Antiqua" w:cs="Times New Roman"/>
          <w:color w:val="000000" w:themeColor="text1"/>
          <w:sz w:val="24"/>
          <w:szCs w:val="24"/>
        </w:rPr>
        <w:t xml:space="preserve"> </w:t>
      </w:r>
      <w:r w:rsidR="009C7FA8" w:rsidRPr="00EA037B">
        <w:rPr>
          <w:rFonts w:ascii="Book Antiqua" w:hAnsi="Book Antiqua" w:cs="Times New Roman"/>
          <w:color w:val="000000" w:themeColor="text1"/>
          <w:sz w:val="24"/>
          <w:szCs w:val="24"/>
        </w:rPr>
        <w:t>205–208</w:t>
      </w:r>
      <w:r w:rsidRPr="00EA037B">
        <w:rPr>
          <w:rFonts w:ascii="Book Antiqua" w:hAnsi="Book Antiqua" w:cs="Times New Roman"/>
          <w:color w:val="000000" w:themeColor="text1"/>
          <w:sz w:val="24"/>
          <w:szCs w:val="24"/>
        </w:rPr>
        <w:t>.</w:t>
      </w:r>
    </w:p>
    <w:sectPr w:rsidR="009C7FA8" w:rsidRPr="00257395" w:rsidSect="00690023">
      <w:headerReference w:type="default" r:id="rId11"/>
      <w:pgSz w:w="11906" w:h="16838"/>
      <w:pgMar w:top="1843"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B3E1B" w14:textId="77777777" w:rsidR="000F7769" w:rsidRDefault="000F7769" w:rsidP="007C5EBA">
      <w:pPr>
        <w:spacing w:after="0" w:line="240" w:lineRule="auto"/>
      </w:pPr>
      <w:r>
        <w:separator/>
      </w:r>
    </w:p>
  </w:endnote>
  <w:endnote w:type="continuationSeparator" w:id="0">
    <w:p w14:paraId="0309A8B8" w14:textId="77777777" w:rsidR="000F7769" w:rsidRDefault="000F7769" w:rsidP="007C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10203" w14:textId="77777777" w:rsidR="000F7769" w:rsidRDefault="000F7769" w:rsidP="007C5EBA">
      <w:pPr>
        <w:spacing w:after="0" w:line="240" w:lineRule="auto"/>
      </w:pPr>
      <w:r>
        <w:separator/>
      </w:r>
    </w:p>
  </w:footnote>
  <w:footnote w:type="continuationSeparator" w:id="0">
    <w:p w14:paraId="6BBBB47A" w14:textId="77777777" w:rsidR="000F7769" w:rsidRDefault="000F7769" w:rsidP="007C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9E33F" w14:textId="028FF7E2" w:rsidR="00BC73ED" w:rsidRDefault="00BC73ED">
    <w:pPr>
      <w:pStyle w:val="Cabealho"/>
      <w:jc w:val="right"/>
    </w:pPr>
  </w:p>
  <w:p w14:paraId="709FA1CE" w14:textId="77777777" w:rsidR="00BC73ED" w:rsidRDefault="00BC73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58F"/>
    <w:multiLevelType w:val="hybridMultilevel"/>
    <w:tmpl w:val="F12CA7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CA723E"/>
    <w:multiLevelType w:val="multilevel"/>
    <w:tmpl w:val="2E6E7B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8D10FBE"/>
    <w:multiLevelType w:val="hybridMultilevel"/>
    <w:tmpl w:val="F070A19C"/>
    <w:lvl w:ilvl="0" w:tplc="D7D8FDF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B6C0C67"/>
    <w:multiLevelType w:val="hybridMultilevel"/>
    <w:tmpl w:val="6F8E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5D21C0"/>
    <w:multiLevelType w:val="multilevel"/>
    <w:tmpl w:val="B32060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F010350"/>
    <w:multiLevelType w:val="hybridMultilevel"/>
    <w:tmpl w:val="E580F7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3E60A3"/>
    <w:multiLevelType w:val="multilevel"/>
    <w:tmpl w:val="51360CA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315D7578"/>
    <w:multiLevelType w:val="hybridMultilevel"/>
    <w:tmpl w:val="442EFD20"/>
    <w:lvl w:ilvl="0" w:tplc="481821F4">
      <w:start w:val="1"/>
      <w:numFmt w:val="decimal"/>
      <w:lvlText w:val="%1."/>
      <w:lvlJc w:val="left"/>
      <w:pPr>
        <w:ind w:left="1440" w:hanging="360"/>
      </w:pPr>
      <w:rPr>
        <w:rFonts w:ascii="Times New Roman" w:eastAsiaTheme="minorHAnsi" w:hAnsi="Times New Roman" w:cs="Times New Roman"/>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2855EA7"/>
    <w:multiLevelType w:val="hybridMultilevel"/>
    <w:tmpl w:val="CB8429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43380A4B"/>
    <w:multiLevelType w:val="hybridMultilevel"/>
    <w:tmpl w:val="CC60F7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AB42545"/>
    <w:multiLevelType w:val="multilevel"/>
    <w:tmpl w:val="807C738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54CF437E"/>
    <w:multiLevelType w:val="hybridMultilevel"/>
    <w:tmpl w:val="09101D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6351667E"/>
    <w:multiLevelType w:val="hybridMultilevel"/>
    <w:tmpl w:val="6D305E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77D15E96"/>
    <w:multiLevelType w:val="hybridMultilevel"/>
    <w:tmpl w:val="59D256D8"/>
    <w:lvl w:ilvl="0" w:tplc="0416000F">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0"/>
  </w:num>
  <w:num w:numId="5">
    <w:abstractNumId w:val="6"/>
  </w:num>
  <w:num w:numId="6">
    <w:abstractNumId w:val="13"/>
  </w:num>
  <w:num w:numId="7">
    <w:abstractNumId w:val="1"/>
  </w:num>
  <w:num w:numId="8">
    <w:abstractNumId w:val="12"/>
  </w:num>
  <w:num w:numId="9">
    <w:abstractNumId w:val="7"/>
  </w:num>
  <w:num w:numId="10">
    <w:abstractNumId w:val="5"/>
  </w:num>
  <w:num w:numId="11">
    <w:abstractNumId w:val="8"/>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89"/>
    <w:rsid w:val="00023DCD"/>
    <w:rsid w:val="00060491"/>
    <w:rsid w:val="00063576"/>
    <w:rsid w:val="00070432"/>
    <w:rsid w:val="00076BBA"/>
    <w:rsid w:val="000836AB"/>
    <w:rsid w:val="000964EC"/>
    <w:rsid w:val="000D01A8"/>
    <w:rsid w:val="000F7769"/>
    <w:rsid w:val="001151C7"/>
    <w:rsid w:val="00117298"/>
    <w:rsid w:val="00131668"/>
    <w:rsid w:val="00145EAE"/>
    <w:rsid w:val="00157BBA"/>
    <w:rsid w:val="00184E66"/>
    <w:rsid w:val="00185DEF"/>
    <w:rsid w:val="001A6E9D"/>
    <w:rsid w:val="001D0E16"/>
    <w:rsid w:val="001D1975"/>
    <w:rsid w:val="001D1E82"/>
    <w:rsid w:val="001E6D5F"/>
    <w:rsid w:val="001F252D"/>
    <w:rsid w:val="001F37D8"/>
    <w:rsid w:val="001F3C69"/>
    <w:rsid w:val="001F4D1E"/>
    <w:rsid w:val="001F7B49"/>
    <w:rsid w:val="0020227F"/>
    <w:rsid w:val="002048DC"/>
    <w:rsid w:val="00236C2A"/>
    <w:rsid w:val="00240566"/>
    <w:rsid w:val="00257395"/>
    <w:rsid w:val="0027585A"/>
    <w:rsid w:val="00284185"/>
    <w:rsid w:val="002A4F31"/>
    <w:rsid w:val="002D321C"/>
    <w:rsid w:val="002D4D21"/>
    <w:rsid w:val="00314F8A"/>
    <w:rsid w:val="003315A0"/>
    <w:rsid w:val="00334C45"/>
    <w:rsid w:val="003429ED"/>
    <w:rsid w:val="003629A3"/>
    <w:rsid w:val="0036316E"/>
    <w:rsid w:val="003A51B2"/>
    <w:rsid w:val="003A7309"/>
    <w:rsid w:val="003C76B4"/>
    <w:rsid w:val="003D28BA"/>
    <w:rsid w:val="003E3353"/>
    <w:rsid w:val="003E5937"/>
    <w:rsid w:val="003F4FD7"/>
    <w:rsid w:val="00401544"/>
    <w:rsid w:val="00410204"/>
    <w:rsid w:val="00430114"/>
    <w:rsid w:val="00432DA7"/>
    <w:rsid w:val="00432E13"/>
    <w:rsid w:val="0044634F"/>
    <w:rsid w:val="004518D5"/>
    <w:rsid w:val="004742F7"/>
    <w:rsid w:val="004822F1"/>
    <w:rsid w:val="00490F87"/>
    <w:rsid w:val="004A22EB"/>
    <w:rsid w:val="004B7D84"/>
    <w:rsid w:val="004D4F3A"/>
    <w:rsid w:val="0050368E"/>
    <w:rsid w:val="00504DFF"/>
    <w:rsid w:val="00513E5B"/>
    <w:rsid w:val="00537586"/>
    <w:rsid w:val="00551B01"/>
    <w:rsid w:val="005706F6"/>
    <w:rsid w:val="005A20B3"/>
    <w:rsid w:val="005F3773"/>
    <w:rsid w:val="00605B49"/>
    <w:rsid w:val="00622CD4"/>
    <w:rsid w:val="00667FDC"/>
    <w:rsid w:val="00685CB6"/>
    <w:rsid w:val="00690023"/>
    <w:rsid w:val="00691247"/>
    <w:rsid w:val="00696F77"/>
    <w:rsid w:val="006A32FA"/>
    <w:rsid w:val="006B1093"/>
    <w:rsid w:val="006F56DE"/>
    <w:rsid w:val="006F6671"/>
    <w:rsid w:val="00710AE6"/>
    <w:rsid w:val="007147B6"/>
    <w:rsid w:val="00753D94"/>
    <w:rsid w:val="00772887"/>
    <w:rsid w:val="00772CB9"/>
    <w:rsid w:val="00774D15"/>
    <w:rsid w:val="00782D1F"/>
    <w:rsid w:val="007B0C6A"/>
    <w:rsid w:val="007C1AE2"/>
    <w:rsid w:val="007C368C"/>
    <w:rsid w:val="007C5EBA"/>
    <w:rsid w:val="007C62C0"/>
    <w:rsid w:val="007C6D07"/>
    <w:rsid w:val="00822CD1"/>
    <w:rsid w:val="00824BF6"/>
    <w:rsid w:val="00850737"/>
    <w:rsid w:val="00880114"/>
    <w:rsid w:val="00885FEB"/>
    <w:rsid w:val="008B4D88"/>
    <w:rsid w:val="008B5788"/>
    <w:rsid w:val="008C0789"/>
    <w:rsid w:val="008F1376"/>
    <w:rsid w:val="00907516"/>
    <w:rsid w:val="009105C8"/>
    <w:rsid w:val="00915C72"/>
    <w:rsid w:val="00931DF9"/>
    <w:rsid w:val="00934937"/>
    <w:rsid w:val="00940426"/>
    <w:rsid w:val="0094755A"/>
    <w:rsid w:val="00960DAC"/>
    <w:rsid w:val="00961EF2"/>
    <w:rsid w:val="00993CB0"/>
    <w:rsid w:val="00994657"/>
    <w:rsid w:val="009B0A19"/>
    <w:rsid w:val="009C0E0F"/>
    <w:rsid w:val="009C7919"/>
    <w:rsid w:val="009C7FA8"/>
    <w:rsid w:val="009D22A8"/>
    <w:rsid w:val="009D5307"/>
    <w:rsid w:val="009D6BD4"/>
    <w:rsid w:val="009E0F15"/>
    <w:rsid w:val="009F01E7"/>
    <w:rsid w:val="00A20772"/>
    <w:rsid w:val="00A527F3"/>
    <w:rsid w:val="00A7030A"/>
    <w:rsid w:val="00A76BE1"/>
    <w:rsid w:val="00A91347"/>
    <w:rsid w:val="00AA7C02"/>
    <w:rsid w:val="00AC7613"/>
    <w:rsid w:val="00AE4AA4"/>
    <w:rsid w:val="00AE7C83"/>
    <w:rsid w:val="00AF5CBD"/>
    <w:rsid w:val="00B0185E"/>
    <w:rsid w:val="00B06951"/>
    <w:rsid w:val="00B428CB"/>
    <w:rsid w:val="00B525E3"/>
    <w:rsid w:val="00B67692"/>
    <w:rsid w:val="00BA0EC0"/>
    <w:rsid w:val="00BC2B26"/>
    <w:rsid w:val="00BC73ED"/>
    <w:rsid w:val="00BC7C0F"/>
    <w:rsid w:val="00BD630B"/>
    <w:rsid w:val="00C018CC"/>
    <w:rsid w:val="00C0242D"/>
    <w:rsid w:val="00C1439D"/>
    <w:rsid w:val="00C20FC0"/>
    <w:rsid w:val="00C34181"/>
    <w:rsid w:val="00C3620D"/>
    <w:rsid w:val="00C45832"/>
    <w:rsid w:val="00C5581A"/>
    <w:rsid w:val="00C61CF2"/>
    <w:rsid w:val="00C76CA9"/>
    <w:rsid w:val="00C93823"/>
    <w:rsid w:val="00CA29B9"/>
    <w:rsid w:val="00CB2184"/>
    <w:rsid w:val="00CD2475"/>
    <w:rsid w:val="00CD2CC3"/>
    <w:rsid w:val="00CF2123"/>
    <w:rsid w:val="00D03C4F"/>
    <w:rsid w:val="00D23BF8"/>
    <w:rsid w:val="00D322A3"/>
    <w:rsid w:val="00D32CB8"/>
    <w:rsid w:val="00D33207"/>
    <w:rsid w:val="00D539EE"/>
    <w:rsid w:val="00D77020"/>
    <w:rsid w:val="00D87CF5"/>
    <w:rsid w:val="00D924C5"/>
    <w:rsid w:val="00D9331A"/>
    <w:rsid w:val="00D94605"/>
    <w:rsid w:val="00DB1856"/>
    <w:rsid w:val="00DB5BB9"/>
    <w:rsid w:val="00E15767"/>
    <w:rsid w:val="00E211F9"/>
    <w:rsid w:val="00E22386"/>
    <w:rsid w:val="00E35F8E"/>
    <w:rsid w:val="00E50D87"/>
    <w:rsid w:val="00E50F07"/>
    <w:rsid w:val="00E5222D"/>
    <w:rsid w:val="00E537B8"/>
    <w:rsid w:val="00E60EBD"/>
    <w:rsid w:val="00E661D3"/>
    <w:rsid w:val="00E85E34"/>
    <w:rsid w:val="00E93931"/>
    <w:rsid w:val="00E93EF7"/>
    <w:rsid w:val="00E96A19"/>
    <w:rsid w:val="00EA037B"/>
    <w:rsid w:val="00EA7E70"/>
    <w:rsid w:val="00EB3B02"/>
    <w:rsid w:val="00EC50EA"/>
    <w:rsid w:val="00F077F4"/>
    <w:rsid w:val="00F36399"/>
    <w:rsid w:val="00F37696"/>
    <w:rsid w:val="00F47C7E"/>
    <w:rsid w:val="00F6428E"/>
    <w:rsid w:val="00F80CE1"/>
    <w:rsid w:val="00F82B0B"/>
    <w:rsid w:val="00F93AF5"/>
    <w:rsid w:val="00FA22A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C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770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0789"/>
    <w:pPr>
      <w:ind w:left="720"/>
      <w:contextualSpacing/>
    </w:pPr>
  </w:style>
  <w:style w:type="paragraph" w:styleId="Textodebalo">
    <w:name w:val="Balloon Text"/>
    <w:basedOn w:val="Normal"/>
    <w:link w:val="TextodebaloChar"/>
    <w:uiPriority w:val="99"/>
    <w:semiHidden/>
    <w:unhideWhenUsed/>
    <w:rsid w:val="00AC76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7613"/>
    <w:rPr>
      <w:rFonts w:ascii="Tahoma" w:hAnsi="Tahoma" w:cs="Tahoma"/>
      <w:sz w:val="16"/>
      <w:szCs w:val="16"/>
    </w:rPr>
  </w:style>
  <w:style w:type="character" w:styleId="Nmerodelinha">
    <w:name w:val="line number"/>
    <w:basedOn w:val="Fontepargpadro"/>
    <w:uiPriority w:val="99"/>
    <w:semiHidden/>
    <w:unhideWhenUsed/>
    <w:rsid w:val="00490F87"/>
  </w:style>
  <w:style w:type="table" w:styleId="ListaMdia2-nfase1">
    <w:name w:val="Medium List 2 Accent 1"/>
    <w:basedOn w:val="Tabelanormal"/>
    <w:uiPriority w:val="66"/>
    <w:rsid w:val="00490F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Fontepargpadro"/>
    <w:uiPriority w:val="99"/>
    <w:unhideWhenUsed/>
    <w:rsid w:val="00E93931"/>
    <w:rPr>
      <w:color w:val="0000FF" w:themeColor="hyperlink"/>
      <w:u w:val="single"/>
    </w:rPr>
  </w:style>
  <w:style w:type="paragraph" w:styleId="Cabealho">
    <w:name w:val="header"/>
    <w:basedOn w:val="Normal"/>
    <w:link w:val="CabealhoChar"/>
    <w:uiPriority w:val="99"/>
    <w:unhideWhenUsed/>
    <w:rsid w:val="007C5E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5EBA"/>
  </w:style>
  <w:style w:type="paragraph" w:styleId="Rodap">
    <w:name w:val="footer"/>
    <w:basedOn w:val="Normal"/>
    <w:link w:val="RodapChar"/>
    <w:uiPriority w:val="99"/>
    <w:unhideWhenUsed/>
    <w:rsid w:val="007C5EBA"/>
    <w:pPr>
      <w:tabs>
        <w:tab w:val="center" w:pos="4252"/>
        <w:tab w:val="right" w:pos="8504"/>
      </w:tabs>
      <w:spacing w:after="0" w:line="240" w:lineRule="auto"/>
    </w:pPr>
  </w:style>
  <w:style w:type="character" w:customStyle="1" w:styleId="RodapChar">
    <w:name w:val="Rodapé Char"/>
    <w:basedOn w:val="Fontepargpadro"/>
    <w:link w:val="Rodap"/>
    <w:uiPriority w:val="99"/>
    <w:rsid w:val="007C5EBA"/>
  </w:style>
  <w:style w:type="character" w:customStyle="1" w:styleId="m2955766769093707908gmail-article-title">
    <w:name w:val="m_2955766769093707908gmail-article-title"/>
    <w:basedOn w:val="Fontepargpadro"/>
    <w:rsid w:val="006F56DE"/>
  </w:style>
  <w:style w:type="character" w:customStyle="1" w:styleId="apple-converted-space">
    <w:name w:val="apple-converted-space"/>
    <w:basedOn w:val="Fontepargpadro"/>
    <w:rsid w:val="00605B49"/>
  </w:style>
  <w:style w:type="paragraph" w:customStyle="1" w:styleId="SBC-heading1">
    <w:name w:val="SBC-heading1"/>
    <w:basedOn w:val="Ttulo1"/>
    <w:rsid w:val="00D77020"/>
    <w:pPr>
      <w:keepLines w:val="0"/>
      <w:widowControl w:val="0"/>
      <w:tabs>
        <w:tab w:val="left" w:pos="720"/>
      </w:tabs>
      <w:suppressAutoHyphens/>
      <w:spacing w:before="240" w:line="240" w:lineRule="auto"/>
      <w:textAlignment w:val="baseline"/>
    </w:pPr>
    <w:rPr>
      <w:rFonts w:ascii="Times" w:eastAsia="Times New Roman" w:hAnsi="Times" w:cs="Times New Roman"/>
      <w:bCs w:val="0"/>
      <w:color w:val="00000A"/>
      <w:kern w:val="1"/>
      <w:sz w:val="26"/>
      <w:szCs w:val="20"/>
      <w:lang w:eastAsia="zh-CN" w:bidi="hi-IN"/>
    </w:rPr>
  </w:style>
  <w:style w:type="character" w:customStyle="1" w:styleId="Ttulo1Char">
    <w:name w:val="Título 1 Char"/>
    <w:basedOn w:val="Fontepargpadro"/>
    <w:link w:val="Ttulo1"/>
    <w:uiPriority w:val="9"/>
    <w:rsid w:val="00D7702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770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0789"/>
    <w:pPr>
      <w:ind w:left="720"/>
      <w:contextualSpacing/>
    </w:pPr>
  </w:style>
  <w:style w:type="paragraph" w:styleId="Textodebalo">
    <w:name w:val="Balloon Text"/>
    <w:basedOn w:val="Normal"/>
    <w:link w:val="TextodebaloChar"/>
    <w:uiPriority w:val="99"/>
    <w:semiHidden/>
    <w:unhideWhenUsed/>
    <w:rsid w:val="00AC76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7613"/>
    <w:rPr>
      <w:rFonts w:ascii="Tahoma" w:hAnsi="Tahoma" w:cs="Tahoma"/>
      <w:sz w:val="16"/>
      <w:szCs w:val="16"/>
    </w:rPr>
  </w:style>
  <w:style w:type="character" w:styleId="Nmerodelinha">
    <w:name w:val="line number"/>
    <w:basedOn w:val="Fontepargpadro"/>
    <w:uiPriority w:val="99"/>
    <w:semiHidden/>
    <w:unhideWhenUsed/>
    <w:rsid w:val="00490F87"/>
  </w:style>
  <w:style w:type="table" w:styleId="ListaMdia2-nfase1">
    <w:name w:val="Medium List 2 Accent 1"/>
    <w:basedOn w:val="Tabelanormal"/>
    <w:uiPriority w:val="66"/>
    <w:rsid w:val="00490F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Fontepargpadro"/>
    <w:uiPriority w:val="99"/>
    <w:unhideWhenUsed/>
    <w:rsid w:val="00E93931"/>
    <w:rPr>
      <w:color w:val="0000FF" w:themeColor="hyperlink"/>
      <w:u w:val="single"/>
    </w:rPr>
  </w:style>
  <w:style w:type="paragraph" w:styleId="Cabealho">
    <w:name w:val="header"/>
    <w:basedOn w:val="Normal"/>
    <w:link w:val="CabealhoChar"/>
    <w:uiPriority w:val="99"/>
    <w:unhideWhenUsed/>
    <w:rsid w:val="007C5E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5EBA"/>
  </w:style>
  <w:style w:type="paragraph" w:styleId="Rodap">
    <w:name w:val="footer"/>
    <w:basedOn w:val="Normal"/>
    <w:link w:val="RodapChar"/>
    <w:uiPriority w:val="99"/>
    <w:unhideWhenUsed/>
    <w:rsid w:val="007C5EBA"/>
    <w:pPr>
      <w:tabs>
        <w:tab w:val="center" w:pos="4252"/>
        <w:tab w:val="right" w:pos="8504"/>
      </w:tabs>
      <w:spacing w:after="0" w:line="240" w:lineRule="auto"/>
    </w:pPr>
  </w:style>
  <w:style w:type="character" w:customStyle="1" w:styleId="RodapChar">
    <w:name w:val="Rodapé Char"/>
    <w:basedOn w:val="Fontepargpadro"/>
    <w:link w:val="Rodap"/>
    <w:uiPriority w:val="99"/>
    <w:rsid w:val="007C5EBA"/>
  </w:style>
  <w:style w:type="character" w:customStyle="1" w:styleId="m2955766769093707908gmail-article-title">
    <w:name w:val="m_2955766769093707908gmail-article-title"/>
    <w:basedOn w:val="Fontepargpadro"/>
    <w:rsid w:val="006F56DE"/>
  </w:style>
  <w:style w:type="character" w:customStyle="1" w:styleId="apple-converted-space">
    <w:name w:val="apple-converted-space"/>
    <w:basedOn w:val="Fontepargpadro"/>
    <w:rsid w:val="00605B49"/>
  </w:style>
  <w:style w:type="paragraph" w:customStyle="1" w:styleId="SBC-heading1">
    <w:name w:val="SBC-heading1"/>
    <w:basedOn w:val="Ttulo1"/>
    <w:rsid w:val="00D77020"/>
    <w:pPr>
      <w:keepLines w:val="0"/>
      <w:widowControl w:val="0"/>
      <w:tabs>
        <w:tab w:val="left" w:pos="720"/>
      </w:tabs>
      <w:suppressAutoHyphens/>
      <w:spacing w:before="240" w:line="240" w:lineRule="auto"/>
      <w:textAlignment w:val="baseline"/>
    </w:pPr>
    <w:rPr>
      <w:rFonts w:ascii="Times" w:eastAsia="Times New Roman" w:hAnsi="Times" w:cs="Times New Roman"/>
      <w:bCs w:val="0"/>
      <w:color w:val="00000A"/>
      <w:kern w:val="1"/>
      <w:sz w:val="26"/>
      <w:szCs w:val="20"/>
      <w:lang w:eastAsia="zh-CN" w:bidi="hi-IN"/>
    </w:rPr>
  </w:style>
  <w:style w:type="character" w:customStyle="1" w:styleId="Ttulo1Char">
    <w:name w:val="Título 1 Char"/>
    <w:basedOn w:val="Fontepargpadro"/>
    <w:link w:val="Ttulo1"/>
    <w:uiPriority w:val="9"/>
    <w:rsid w:val="00D7702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7400">
      <w:bodyDiv w:val="1"/>
      <w:marLeft w:val="0"/>
      <w:marRight w:val="0"/>
      <w:marTop w:val="0"/>
      <w:marBottom w:val="0"/>
      <w:divBdr>
        <w:top w:val="none" w:sz="0" w:space="0" w:color="auto"/>
        <w:left w:val="none" w:sz="0" w:space="0" w:color="auto"/>
        <w:bottom w:val="none" w:sz="0" w:space="0" w:color="auto"/>
        <w:right w:val="none" w:sz="0" w:space="0" w:color="auto"/>
      </w:divBdr>
    </w:div>
    <w:div w:id="17226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ncoguia.org.br/conteudo/tipos-de-cancer-de-mama/1382/34/" TargetMode="External"/><Relationship Id="rId4" Type="http://schemas.microsoft.com/office/2007/relationships/stylesWithEffects" Target="stylesWithEffects.xml"/><Relationship Id="rId9" Type="http://schemas.openxmlformats.org/officeDocument/2006/relationships/hyperlink" Target="http://www.who.int/cancer/publications/mammography_screening/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13FF-2A4B-49B8-A14A-9900499D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MILHOMEM VIDEIRA DA SILVA</dc:creator>
  <cp:lastModifiedBy>root</cp:lastModifiedBy>
  <cp:revision>2</cp:revision>
  <cp:lastPrinted>2017-10-31T23:06:00Z</cp:lastPrinted>
  <dcterms:created xsi:type="dcterms:W3CDTF">2017-11-18T12:59:00Z</dcterms:created>
  <dcterms:modified xsi:type="dcterms:W3CDTF">2017-11-18T12:59:00Z</dcterms:modified>
</cp:coreProperties>
</file>